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9F1F2B" w14:textId="77777777" w:rsidR="00D62578" w:rsidRPr="00BC15FA" w:rsidRDefault="00D62578" w:rsidP="00D62578">
      <w:pPr>
        <w:pStyle w:val="h1"/>
      </w:pPr>
      <w:r w:rsidRPr="00BC15FA">
        <w:t xml:space="preserve">Chapter Six: </w:t>
      </w:r>
      <w:r>
        <w:br/>
      </w:r>
      <w:r w:rsidRPr="00BC15FA">
        <w:t>Metrics</w:t>
      </w:r>
    </w:p>
    <w:p w14:paraId="117B754A" w14:textId="77777777" w:rsidR="00D62578" w:rsidRPr="00BC15FA" w:rsidRDefault="00D62578" w:rsidP="00D62578">
      <w:pPr>
        <w:pStyle w:val="h1"/>
      </w:pPr>
      <w:r w:rsidRPr="00BC15FA">
        <w:t>We Need To Talk About Metrics</w:t>
      </w:r>
    </w:p>
    <w:p w14:paraId="484F41FE" w14:textId="77777777" w:rsidR="00D62578" w:rsidRPr="00BC15FA" w:rsidRDefault="00D62578" w:rsidP="00D62578">
      <w:pPr>
        <w:pStyle w:val="h1"/>
      </w:pPr>
      <w:r w:rsidRPr="00BC15FA">
        <w:t>Merja Myllylahti</w:t>
      </w:r>
    </w:p>
    <w:p w14:paraId="23A38A43" w14:textId="77777777" w:rsidR="00D62578" w:rsidRDefault="00D62578" w:rsidP="00D62578">
      <w:pPr>
        <w:jc w:val="both"/>
        <w:rPr>
          <w:rFonts w:ascii="Times New Roman" w:hAnsi="Times New Roman" w:cs="Times New Roman"/>
          <w:sz w:val="20"/>
          <w:szCs w:val="20"/>
        </w:rPr>
      </w:pPr>
    </w:p>
    <w:p w14:paraId="53FBEFC6" w14:textId="77777777" w:rsidR="00D62578" w:rsidRDefault="00D62578" w:rsidP="00D62578">
      <w:pPr>
        <w:jc w:val="both"/>
        <w:rPr>
          <w:rFonts w:ascii="Times New Roman" w:hAnsi="Times New Roman" w:cs="Times New Roman"/>
          <w:sz w:val="20"/>
          <w:szCs w:val="20"/>
        </w:rPr>
      </w:pPr>
    </w:p>
    <w:p w14:paraId="032A6B0E" w14:textId="77777777" w:rsidR="00D62578" w:rsidRDefault="00D62578" w:rsidP="00D62578">
      <w:pPr>
        <w:jc w:val="both"/>
        <w:rPr>
          <w:rFonts w:ascii="Times New Roman" w:hAnsi="Times New Roman" w:cs="Times New Roman"/>
          <w:sz w:val="20"/>
          <w:szCs w:val="20"/>
        </w:rPr>
      </w:pPr>
    </w:p>
    <w:p w14:paraId="0D59AFB0" w14:textId="77777777" w:rsidR="00D62578" w:rsidRPr="00740E2C" w:rsidRDefault="00D62578" w:rsidP="00D62578">
      <w:pPr>
        <w:jc w:val="both"/>
        <w:rPr>
          <w:rFonts w:ascii="Times New Roman" w:hAnsi="Times New Roman" w:cs="Times New Roman"/>
          <w:sz w:val="20"/>
          <w:szCs w:val="20"/>
        </w:rPr>
      </w:pPr>
      <w:r w:rsidRPr="00740E2C">
        <w:rPr>
          <w:rFonts w:ascii="Times New Roman" w:hAnsi="Times New Roman" w:cs="Times New Roman"/>
          <w:sz w:val="20"/>
          <w:szCs w:val="20"/>
        </w:rPr>
        <w:t>There are certain topics that journalists and editors have preferred not to talk about. One of these has been audience monitoring and measuring, and how the use of metrics may affect journalistic work and editorial decisions. Increasingly, news organizations have integrated audience-monitoring tools into their newsrooms, and the intensified focus on metrics proposes fundamental questions for journalism: How do metrics shape journalism and affect the integrity of journalism? What is journalism for? Are journalists producing public goods and public service or just other sellable commodities? There is a real danger that the increasing focus on metrics further enhances the commodity nature of news production and news content. There are some signs that the tide is turning as news publishers are realizing that large-scale metrics don’t work. Some of the large news publishers are retreating from chasing page views, because clickbait has lead them to publish too many stories which “lack significant impact on audience” (The New York Times Company, 2016). This doesn’t mean that the age of metrics is over, but its nature may well be changing as publishers are planning to concentrate more on the audiences who return to their websites. Nevertheless, the challenges for journalism remain.</w:t>
      </w:r>
    </w:p>
    <w:p w14:paraId="44B59DE0" w14:textId="77777777" w:rsidR="00D62578" w:rsidRPr="00740E2C" w:rsidRDefault="00D62578" w:rsidP="00D62578">
      <w:pPr>
        <w:ind w:firstLine="284"/>
        <w:jc w:val="both"/>
        <w:rPr>
          <w:rFonts w:ascii="Times New Roman" w:hAnsi="Times New Roman" w:cs="Times New Roman"/>
          <w:sz w:val="20"/>
          <w:szCs w:val="20"/>
        </w:rPr>
      </w:pPr>
      <w:r w:rsidRPr="00740E2C">
        <w:rPr>
          <w:rFonts w:ascii="Times New Roman" w:hAnsi="Times New Roman" w:cs="Times New Roman"/>
          <w:sz w:val="20"/>
          <w:szCs w:val="20"/>
        </w:rPr>
        <w:t xml:space="preserve">The traditional barriers between newsrooms and management have blurred because news organizations continue to battle against shrinking revenues. In this environment, it is hard for editors and journalists to ignore information about their audience behaviour and ratings. Previous academic studies argue that the business models of Western news publishers are in trouble, and not a single new model has emerged to replace the old business model based on advertising and subscription revenue (Picard 2011; Rosenstiel, Jurkowitz and Hong 2012; Chyi and Tenenboim 2016; Myllylahti 2016a). As news publishers are trying to build up digital and other revenue streams, monetising on their audiences has become a matter </w:t>
      </w:r>
      <w:r w:rsidRPr="00740E2C">
        <w:rPr>
          <w:rFonts w:ascii="Times New Roman" w:hAnsi="Times New Roman" w:cs="Times New Roman"/>
          <w:sz w:val="20"/>
          <w:szCs w:val="20"/>
        </w:rPr>
        <w:lastRenderedPageBreak/>
        <w:t xml:space="preserve">of urgency. While pursuing larger audiences, publishers have shifted news delivery to social media platforms. In his report, Piechota (2016) found that 81 percent of American and European news publishers are now delivering news content via Facebook. This is done “to increase reach and engagement with publishers’ content and to acquire traffic from Facebook to publishers’ own channels” (Piechota 2016, 48). Publishers growing dependency on Facebook–once more–enhances the need to monitor their audiences. Paradoxically, in 2016 news publishers were still dependent on print readership and revenue. A study of eight large news publishers found that </w:t>
      </w:r>
      <w:r w:rsidRPr="00740E2C">
        <w:rPr>
          <w:rFonts w:ascii="Times New Roman" w:hAnsi="Times New Roman" w:cs="Times New Roman"/>
          <w:i/>
          <w:sz w:val="20"/>
          <w:szCs w:val="20"/>
        </w:rPr>
        <w:t>The New York Times</w:t>
      </w:r>
      <w:r w:rsidRPr="00740E2C">
        <w:rPr>
          <w:rFonts w:ascii="Times New Roman" w:hAnsi="Times New Roman" w:cs="Times New Roman"/>
          <w:sz w:val="20"/>
          <w:szCs w:val="20"/>
        </w:rPr>
        <w:t xml:space="preserve"> (USA), which is heralded as one of the most digitally advanced news corporations in the world, made only 25 percent of its total revenue from digital sources. The same figure for Gannett (USA) was 35 percent, and for Postmedia (Canada) eight percent (Myllylahti 2016a). </w:t>
      </w:r>
    </w:p>
    <w:p w14:paraId="067667EE" w14:textId="77777777" w:rsidR="00D62578" w:rsidRPr="00740E2C" w:rsidRDefault="00D62578" w:rsidP="00D62578">
      <w:pPr>
        <w:pStyle w:val="h2"/>
      </w:pPr>
      <w:r w:rsidRPr="00740E2C">
        <w:t>News: just a product in a shopping basket?</w:t>
      </w:r>
    </w:p>
    <w:p w14:paraId="077DC8DE" w14:textId="74F00D51" w:rsidR="00D62578" w:rsidRPr="00740E2C" w:rsidRDefault="00D62578" w:rsidP="00D62578">
      <w:pPr>
        <w:jc w:val="both"/>
        <w:rPr>
          <w:rFonts w:ascii="Times New Roman" w:eastAsia="Times New Roman" w:hAnsi="Times New Roman" w:cs="Times New Roman"/>
          <w:sz w:val="20"/>
          <w:szCs w:val="20"/>
          <w:lang w:eastAsia="en-NZ"/>
        </w:rPr>
      </w:pPr>
      <w:r w:rsidRPr="002A7021">
        <w:rPr>
          <w:rFonts w:ascii="Times New Roman" w:eastAsia="Times New Roman" w:hAnsi="Times New Roman" w:cs="Times New Roman"/>
          <w:spacing w:val="-2"/>
          <w:sz w:val="20"/>
          <w:szCs w:val="20"/>
          <w:lang w:eastAsia="en-NZ"/>
        </w:rPr>
        <w:t xml:space="preserve">In her book, </w:t>
      </w:r>
      <w:r w:rsidRPr="002A7021">
        <w:rPr>
          <w:rFonts w:ascii="Times New Roman" w:eastAsia="Times New Roman" w:hAnsi="Times New Roman" w:cs="Times New Roman"/>
          <w:i/>
          <w:spacing w:val="-2"/>
          <w:sz w:val="20"/>
          <w:szCs w:val="20"/>
          <w:lang w:eastAsia="en-NZ"/>
        </w:rPr>
        <w:t>Saving the Media: Capitalism, Crowdfunding, and Democracy</w:t>
      </w:r>
      <w:r w:rsidRPr="002A7021">
        <w:rPr>
          <w:rFonts w:ascii="Times New Roman" w:eastAsia="Times New Roman" w:hAnsi="Times New Roman" w:cs="Times New Roman"/>
          <w:spacing w:val="-2"/>
          <w:sz w:val="20"/>
          <w:szCs w:val="20"/>
          <w:lang w:eastAsia="en-NZ"/>
        </w:rPr>
        <w:t>, French academic Julia Cagé (2016) argues that like universities</w:t>
      </w:r>
      <w:r w:rsidRPr="00740E2C">
        <w:rPr>
          <w:rFonts w:ascii="Times New Roman" w:eastAsia="Times New Roman" w:hAnsi="Times New Roman" w:cs="Times New Roman"/>
          <w:sz w:val="20"/>
          <w:szCs w:val="20"/>
          <w:lang w:eastAsia="en-NZ"/>
        </w:rPr>
        <w:t xml:space="preserve">, news media produce information and knowledge, which are fundamentally important to a democratic society. </w:t>
      </w:r>
      <w:r w:rsidRPr="00740E2C">
        <w:rPr>
          <w:rFonts w:ascii="Times New Roman" w:hAnsi="Times New Roman" w:cs="Times New Roman"/>
          <w:sz w:val="20"/>
          <w:szCs w:val="20"/>
          <w:shd w:val="clear" w:color="auto" w:fill="FFFFFF"/>
        </w:rPr>
        <w:t xml:space="preserve">She </w:t>
      </w:r>
      <w:r w:rsidRPr="00740E2C">
        <w:rPr>
          <w:rFonts w:ascii="Times New Roman" w:eastAsia="Times New Roman" w:hAnsi="Times New Roman" w:cs="Times New Roman"/>
          <w:sz w:val="20"/>
          <w:szCs w:val="20"/>
          <w:lang w:eastAsia="en-NZ"/>
        </w:rPr>
        <w:t xml:space="preserve">argues that information is a public good, which “resembles many other cultural goods that the state cannot produce directly” (11-12). She also notes that despite the media’s relatively small size in a “knowledge economy,” </w:t>
      </w:r>
      <w:r w:rsidR="00160E70">
        <w:rPr>
          <w:rFonts w:ascii="Times New Roman" w:eastAsia="Times New Roman" w:hAnsi="Times New Roman" w:cs="Times New Roman"/>
          <w:sz w:val="20"/>
          <w:szCs w:val="20"/>
          <w:lang w:eastAsia="en-NZ"/>
        </w:rPr>
        <w:t xml:space="preserve">it has </w:t>
      </w:r>
      <w:r w:rsidRPr="00740E2C">
        <w:rPr>
          <w:rFonts w:ascii="Times New Roman" w:eastAsia="Times New Roman" w:hAnsi="Times New Roman" w:cs="Times New Roman"/>
          <w:sz w:val="20"/>
          <w:szCs w:val="20"/>
          <w:lang w:eastAsia="en-NZ"/>
        </w:rPr>
        <w:t>a</w:t>
      </w:r>
      <w:r w:rsidR="00160E70">
        <w:rPr>
          <w:rFonts w:ascii="Times New Roman" w:eastAsia="Times New Roman" w:hAnsi="Times New Roman" w:cs="Times New Roman"/>
          <w:sz w:val="20"/>
          <w:szCs w:val="20"/>
          <w:lang w:eastAsia="en-NZ"/>
        </w:rPr>
        <w:t xml:space="preserve"> significant role as it</w:t>
      </w:r>
      <w:r w:rsidRPr="00740E2C">
        <w:rPr>
          <w:rFonts w:ascii="Times New Roman" w:eastAsia="Times New Roman" w:hAnsi="Times New Roman" w:cs="Times New Roman"/>
          <w:sz w:val="20"/>
          <w:szCs w:val="20"/>
          <w:lang w:eastAsia="en-NZ"/>
        </w:rPr>
        <w:t xml:space="preserve"> can reach “a very large portion of the public and is in a position to influence decisions crucial to the power of our democracies” (15). </w:t>
      </w:r>
    </w:p>
    <w:p w14:paraId="7F8F90FC" w14:textId="77777777" w:rsidR="00D62578" w:rsidRPr="00740E2C" w:rsidRDefault="00D62578" w:rsidP="00D62578">
      <w:pPr>
        <w:ind w:firstLine="284"/>
        <w:jc w:val="both"/>
        <w:rPr>
          <w:rFonts w:ascii="Times New Roman" w:eastAsia="Times New Roman" w:hAnsi="Times New Roman" w:cs="Times New Roman"/>
          <w:sz w:val="20"/>
          <w:szCs w:val="20"/>
          <w:lang w:val="en-GB"/>
        </w:rPr>
      </w:pPr>
      <w:r w:rsidRPr="00740E2C">
        <w:rPr>
          <w:rFonts w:ascii="Times New Roman" w:eastAsia="Times New Roman" w:hAnsi="Times New Roman" w:cs="Times New Roman"/>
          <w:sz w:val="20"/>
          <w:szCs w:val="20"/>
          <w:lang w:eastAsia="en-NZ"/>
        </w:rPr>
        <w:t>Anderson et al. (2014) argue that journalism functions as a public service because it “</w:t>
      </w:r>
      <w:r w:rsidRPr="00740E2C">
        <w:rPr>
          <w:rFonts w:ascii="Times New Roman" w:hAnsi="Times New Roman" w:cs="Times New Roman"/>
          <w:sz w:val="20"/>
          <w:szCs w:val="20"/>
        </w:rPr>
        <w:t xml:space="preserve">exposes corruption, draws attention to injustice, holds politicians and businesses accountable for their promises and duties” (Anderson et al. 2014). Pickard (2015) and Cohen (2015) remind us that journalism has a double role as a public service and as a commodity, although it is the nature of news as a commodity that has “collapsed in recent years” (Pickard 2015, 224). This refers to the failure in news publishers’ revenue models. </w:t>
      </w:r>
      <w:r w:rsidRPr="00740E2C">
        <w:rPr>
          <w:rFonts w:ascii="Times New Roman" w:eastAsia="Times New Roman" w:hAnsi="Times New Roman" w:cs="Times New Roman"/>
          <w:sz w:val="20"/>
          <w:szCs w:val="20"/>
          <w:lang w:val="en-GB"/>
        </w:rPr>
        <w:t xml:space="preserve">Pickard elaborates that journalism provides society with public goods and public service which help citizens to be informed: “In its ideal form [journalism] serves as a rich information source for important social issues, and functions as a watchdog and as a forum for diverse voices and viewpoints” (214). </w:t>
      </w:r>
      <w:r w:rsidRPr="00740E2C">
        <w:rPr>
          <w:rFonts w:ascii="Times New Roman" w:hAnsi="Times New Roman" w:cs="Times New Roman"/>
          <w:sz w:val="20"/>
          <w:szCs w:val="20"/>
        </w:rPr>
        <w:t>Cohen agrees that contemporary journalism still has a public service role “to provide a diversity of representations and perspectives, and to produce information necessary for meaningful participation in public life” (114).</w:t>
      </w:r>
      <w:r w:rsidRPr="00740E2C">
        <w:rPr>
          <w:rFonts w:ascii="Times New Roman" w:eastAsia="Times New Roman" w:hAnsi="Times New Roman" w:cs="Times New Roman"/>
          <w:sz w:val="20"/>
          <w:szCs w:val="20"/>
          <w:lang w:val="en-GB"/>
        </w:rPr>
        <w:t xml:space="preserve"> However, he stresses that </w:t>
      </w:r>
      <w:r w:rsidRPr="00740E2C">
        <w:rPr>
          <w:rFonts w:ascii="Times New Roman" w:eastAsia="Times New Roman" w:hAnsi="Times New Roman" w:cs="Times New Roman"/>
          <w:sz w:val="20"/>
          <w:szCs w:val="20"/>
          <w:lang w:val="en-GB"/>
        </w:rPr>
        <w:lastRenderedPageBreak/>
        <w:t xml:space="preserve">journalism has become a commodified business and use of metrics illustrates it. </w:t>
      </w:r>
    </w:p>
    <w:p w14:paraId="41BA176C" w14:textId="77777777" w:rsidR="00D62578" w:rsidRPr="00740E2C" w:rsidRDefault="00D62578" w:rsidP="00D62578">
      <w:pPr>
        <w:ind w:firstLine="284"/>
        <w:jc w:val="both"/>
        <w:rPr>
          <w:rFonts w:ascii="Times New Roman" w:hAnsi="Times New Roman" w:cs="Times New Roman"/>
          <w:sz w:val="20"/>
          <w:szCs w:val="20"/>
        </w:rPr>
      </w:pPr>
      <w:r w:rsidRPr="00740E2C">
        <w:rPr>
          <w:rFonts w:ascii="Times New Roman" w:hAnsi="Times New Roman" w:cs="Times New Roman"/>
          <w:sz w:val="20"/>
          <w:szCs w:val="20"/>
        </w:rPr>
        <w:t xml:space="preserve">In 1973, </w:t>
      </w:r>
      <w:r w:rsidRPr="00740E2C">
        <w:rPr>
          <w:rFonts w:ascii="Times New Roman" w:hAnsi="Times New Roman" w:cs="Times New Roman"/>
          <w:bCs/>
          <w:sz w:val="20"/>
          <w:szCs w:val="20"/>
          <w:lang w:val="en-GB"/>
        </w:rPr>
        <w:t>Murdock and Golding observed that news corporations are “first and foremost industrial and commercial organizations which produce and distribute commodities” (206-207).</w:t>
      </w:r>
      <w:r w:rsidRPr="00740E2C">
        <w:rPr>
          <w:rFonts w:ascii="Times New Roman" w:hAnsi="Times New Roman" w:cs="Times New Roman"/>
          <w:sz w:val="20"/>
          <w:szCs w:val="20"/>
        </w:rPr>
        <w:t xml:space="preserve"> </w:t>
      </w:r>
      <w:r w:rsidRPr="00740E2C">
        <w:rPr>
          <w:rFonts w:ascii="Times New Roman" w:hAnsi="Times New Roman" w:cs="Times New Roman"/>
          <w:bCs/>
          <w:noProof/>
          <w:sz w:val="20"/>
          <w:szCs w:val="20"/>
          <w:lang w:val="en-GB"/>
        </w:rPr>
        <w:t xml:space="preserve">Murdock (2011) defines a commodity as any good or service that is sold for a price in the market. For decades, if not centuries, the whole business model of newspapers has been based on selling commodities. Newspapers have sold their news audiences to advertisers to fund journalistic operations. In the past, print publishers knew their audiences well, and, before the arrival of the internet, monetising print audiences was relatively straightforward. </w:t>
      </w:r>
      <w:r w:rsidRPr="00740E2C">
        <w:rPr>
          <w:rFonts w:ascii="Times New Roman" w:hAnsi="Times New Roman" w:cs="Times New Roman"/>
          <w:bCs/>
          <w:sz w:val="20"/>
          <w:szCs w:val="20"/>
          <w:lang w:val="en-GB"/>
        </w:rPr>
        <w:t xml:space="preserve">There is some evidence that </w:t>
      </w:r>
      <w:r w:rsidRPr="00740E2C">
        <w:rPr>
          <w:rFonts w:ascii="Times New Roman" w:hAnsi="Times New Roman" w:cs="Times New Roman"/>
          <w:sz w:val="20"/>
          <w:szCs w:val="20"/>
        </w:rPr>
        <w:t xml:space="preserve">journalism still has “a double life as a public service and a commodity” as many news organizations still provide the public with news and information (Pickard 2015, 224). However, at the same time news organizations invest large sums of money and effort to better commodify their content and audiences. </w:t>
      </w:r>
    </w:p>
    <w:p w14:paraId="1B215816" w14:textId="77777777" w:rsidR="00D62578" w:rsidRPr="00740E2C" w:rsidRDefault="00D62578" w:rsidP="00D62578">
      <w:pPr>
        <w:ind w:firstLine="284"/>
        <w:jc w:val="both"/>
        <w:rPr>
          <w:rFonts w:ascii="Times New Roman" w:hAnsi="Times New Roman" w:cs="Times New Roman"/>
          <w:sz w:val="20"/>
          <w:szCs w:val="20"/>
        </w:rPr>
      </w:pPr>
      <w:r w:rsidRPr="00740E2C">
        <w:rPr>
          <w:rFonts w:ascii="Times New Roman" w:hAnsi="Times New Roman" w:cs="Times New Roman"/>
          <w:sz w:val="20"/>
          <w:szCs w:val="20"/>
        </w:rPr>
        <w:t xml:space="preserve">Increasingly, the managers and publishers talk about news content and news audiences in business or marketing terms: news is a product, and readers are consumers. Only rarely do executives of commercial news media talk about journalism in terms of public interest or public service. To exemplify, a Finnish financial newspaper </w:t>
      </w:r>
      <w:r w:rsidRPr="00740E2C">
        <w:rPr>
          <w:rFonts w:ascii="Times New Roman" w:hAnsi="Times New Roman" w:cs="Times New Roman"/>
          <w:i/>
          <w:sz w:val="20"/>
          <w:szCs w:val="20"/>
        </w:rPr>
        <w:t>Kauppalehti</w:t>
      </w:r>
      <w:r w:rsidRPr="00740E2C">
        <w:rPr>
          <w:rFonts w:ascii="Times New Roman" w:hAnsi="Times New Roman" w:cs="Times New Roman"/>
          <w:sz w:val="20"/>
          <w:szCs w:val="20"/>
        </w:rPr>
        <w:t xml:space="preserve"> describes its website as an online shop in which news can be purchased. A New Zealand business newspaper the </w:t>
      </w:r>
      <w:r w:rsidRPr="00740E2C">
        <w:rPr>
          <w:rFonts w:ascii="Times New Roman" w:hAnsi="Times New Roman" w:cs="Times New Roman"/>
          <w:i/>
          <w:sz w:val="20"/>
          <w:szCs w:val="20"/>
        </w:rPr>
        <w:t>National Business Review</w:t>
      </w:r>
      <w:r w:rsidRPr="00740E2C">
        <w:rPr>
          <w:rFonts w:ascii="Times New Roman" w:hAnsi="Times New Roman" w:cs="Times New Roman"/>
          <w:sz w:val="20"/>
          <w:szCs w:val="20"/>
        </w:rPr>
        <w:t xml:space="preserve"> considers routine news content merely as a marketing tool to be used on social media platforms, and to advance its advertising sales (Myllylahti 2016b). News publishers have also started to outsource their routine news production. Already, news commodification is advancing as news organizations automatise parts of their news production. Newman (2017) predicts that robots will soon overtake production of certain news content–including company reports and sports results. Additionally, news companies will tailor their content management systems to “create optimal stories and repackage content quickly for different platforms” (29). These are further examples of commodification of news production. </w:t>
      </w:r>
    </w:p>
    <w:p w14:paraId="693D1344" w14:textId="77777777" w:rsidR="00D62578" w:rsidRPr="00740E2C" w:rsidRDefault="00D62578" w:rsidP="00D62578">
      <w:pPr>
        <w:ind w:firstLine="284"/>
        <w:jc w:val="both"/>
        <w:rPr>
          <w:rFonts w:ascii="Times New Roman" w:hAnsi="Times New Roman" w:cs="Times New Roman"/>
          <w:b/>
          <w:bCs/>
          <w:i/>
          <w:sz w:val="20"/>
          <w:szCs w:val="20"/>
          <w:lang w:val="en-GB"/>
        </w:rPr>
      </w:pPr>
      <w:r w:rsidRPr="00740E2C">
        <w:rPr>
          <w:rFonts w:ascii="Times New Roman" w:hAnsi="Times New Roman" w:cs="Times New Roman"/>
          <w:sz w:val="20"/>
          <w:szCs w:val="20"/>
        </w:rPr>
        <w:t xml:space="preserve">Most news publishers in Western economies have implemented digital subscriptions models. Many of the news sites offer routine or “clickbait” news content free of charge, whereas more valuable content is put behind a paywall. The most paywalled content of two Australasian financial newspapers included hard news and opinion pieces, whereas technology news was mainly offered for free to pull in audiences (Myllylahti 2016b). It can be argued that paywalls advance the commodity nature of routine </w:t>
      </w:r>
      <w:r w:rsidRPr="002A7021">
        <w:rPr>
          <w:rFonts w:ascii="Times New Roman" w:hAnsi="Times New Roman" w:cs="Times New Roman"/>
          <w:spacing w:val="-4"/>
          <w:sz w:val="20"/>
          <w:szCs w:val="20"/>
        </w:rPr>
        <w:t xml:space="preserve">news </w:t>
      </w:r>
      <w:r w:rsidRPr="002A7021">
        <w:rPr>
          <w:rFonts w:ascii="Times New Roman" w:hAnsi="Times New Roman" w:cs="Times New Roman"/>
          <w:spacing w:val="-4"/>
          <w:sz w:val="20"/>
          <w:szCs w:val="20"/>
        </w:rPr>
        <w:lastRenderedPageBreak/>
        <w:t>content, but on the other hand they may work against commodification</w:t>
      </w:r>
      <w:r w:rsidRPr="00740E2C">
        <w:rPr>
          <w:rFonts w:ascii="Times New Roman" w:hAnsi="Times New Roman" w:cs="Times New Roman"/>
          <w:sz w:val="20"/>
          <w:szCs w:val="20"/>
        </w:rPr>
        <w:t xml:space="preserve"> of the hard news content. </w:t>
      </w:r>
    </w:p>
    <w:p w14:paraId="6718F849" w14:textId="77777777" w:rsidR="00D62578" w:rsidRPr="00740E2C" w:rsidRDefault="00D62578" w:rsidP="00D62578">
      <w:pPr>
        <w:pStyle w:val="h2"/>
        <w:rPr>
          <w:lang w:val="en-GB"/>
        </w:rPr>
      </w:pPr>
      <w:r w:rsidRPr="00740E2C">
        <w:rPr>
          <w:lang w:val="en-GB"/>
        </w:rPr>
        <w:t>Clickbait: The art of maximising page views</w:t>
      </w:r>
    </w:p>
    <w:p w14:paraId="43F9E787" w14:textId="76DF54A8" w:rsidR="00D62578" w:rsidRPr="00740E2C" w:rsidRDefault="00D62578" w:rsidP="00D62578">
      <w:pPr>
        <w:jc w:val="both"/>
        <w:rPr>
          <w:rFonts w:ascii="Times New Roman" w:hAnsi="Times New Roman" w:cs="Times New Roman"/>
          <w:bCs/>
          <w:sz w:val="20"/>
          <w:szCs w:val="20"/>
          <w:lang w:val="en-GB"/>
        </w:rPr>
      </w:pPr>
      <w:r w:rsidRPr="00740E2C">
        <w:rPr>
          <w:rFonts w:ascii="Times New Roman" w:hAnsi="Times New Roman" w:cs="Times New Roman"/>
          <w:sz w:val="20"/>
          <w:szCs w:val="20"/>
          <w:shd w:val="clear" w:color="auto" w:fill="FFFFFF"/>
        </w:rPr>
        <w:t>When news publishers were producing only print newspapers, measuring audiences was somewhat more straightforward than in the digital environment. They knew the size of their audience, which was measured by circulation, and postal delivery gave them information about their subscribers. Surveys targeted at print readers revealed information about households, their income and other relevant matters. This changed dramatically a</w:t>
      </w:r>
      <w:r w:rsidRPr="00740E2C">
        <w:rPr>
          <w:rFonts w:ascii="Times New Roman" w:hAnsi="Times New Roman" w:cs="Times New Roman"/>
          <w:sz w:val="20"/>
          <w:szCs w:val="20"/>
        </w:rPr>
        <w:t>fter the arrival of the</w:t>
      </w:r>
      <w:r w:rsidR="00160E70">
        <w:rPr>
          <w:rFonts w:ascii="Times New Roman" w:hAnsi="Times New Roman" w:cs="Times New Roman"/>
          <w:bCs/>
          <w:sz w:val="20"/>
          <w:szCs w:val="20"/>
          <w:lang w:val="en-GB"/>
        </w:rPr>
        <w:t xml:space="preserve"> i</w:t>
      </w:r>
      <w:r w:rsidRPr="00740E2C">
        <w:rPr>
          <w:rFonts w:ascii="Times New Roman" w:hAnsi="Times New Roman" w:cs="Times New Roman"/>
          <w:bCs/>
          <w:sz w:val="20"/>
          <w:szCs w:val="20"/>
          <w:lang w:val="en-GB"/>
        </w:rPr>
        <w:t xml:space="preserve">nternet. </w:t>
      </w:r>
    </w:p>
    <w:p w14:paraId="65340C2B" w14:textId="0337A4DA" w:rsidR="00D62578" w:rsidRPr="00740E2C" w:rsidRDefault="00D62578" w:rsidP="00D62578">
      <w:pPr>
        <w:ind w:firstLine="284"/>
        <w:jc w:val="both"/>
        <w:rPr>
          <w:rFonts w:ascii="Times New Roman" w:hAnsi="Times New Roman" w:cs="Times New Roman"/>
          <w:sz w:val="20"/>
          <w:szCs w:val="20"/>
        </w:rPr>
      </w:pPr>
      <w:r w:rsidRPr="00740E2C">
        <w:rPr>
          <w:rFonts w:ascii="Times New Roman" w:hAnsi="Times New Roman" w:cs="Times New Roman"/>
          <w:bCs/>
          <w:sz w:val="20"/>
          <w:szCs w:val="20"/>
          <w:lang w:val="en-GB"/>
        </w:rPr>
        <w:t>In an online environment, news audiences have become increasingly fragmented, and new patterns of news production and consumption have emerged. T</w:t>
      </w:r>
      <w:r w:rsidR="00160E70">
        <w:rPr>
          <w:rFonts w:ascii="Times New Roman" w:hAnsi="Times New Roman" w:cs="Times New Roman"/>
          <w:bCs/>
          <w:sz w:val="20"/>
          <w:szCs w:val="20"/>
          <w:lang w:val="en-GB"/>
        </w:rPr>
        <w:t>he i</w:t>
      </w:r>
      <w:r w:rsidRPr="00740E2C">
        <w:rPr>
          <w:rFonts w:ascii="Times New Roman" w:hAnsi="Times New Roman" w:cs="Times New Roman"/>
          <w:bCs/>
          <w:sz w:val="20"/>
          <w:szCs w:val="20"/>
          <w:lang w:val="en-GB"/>
        </w:rPr>
        <w:t xml:space="preserve">nternet and new mobile technologies enable audiences to access news anytime, anywhere, and via multiple devices and across multiple platforms. Therefore, monetising news and news audiences has become increasingly difficult: it is hard for news publishers to know their target audience as anyone could click stories on their sites. Suddenly, news publishers were not able to provide reader profiles and audience numbers to their advertisers, and they started to look elsewhere. In addition, the global financial crisis in 2007-2008 seriously affected news publishers’ advertising income. In many Western economies, such as the United States and Britain, newspapers lost revenue and their business models broke down. In this context, news publishers needed to understand and engage better with their online audiences, and new measuring and monitoring tools were deployed. </w:t>
      </w:r>
      <w:r w:rsidRPr="00740E2C">
        <w:rPr>
          <w:rFonts w:ascii="Times New Roman" w:hAnsi="Times New Roman" w:cs="Times New Roman"/>
          <w:sz w:val="20"/>
          <w:szCs w:val="20"/>
        </w:rPr>
        <w:t xml:space="preserve">These new audience-monitoring tools utilized by newsrooms mean “each and every user’s IP address and mouse click can be easily tracked, recorded, aggregated and fed into newsrooms” (Nguyen 2013, 147). They also meant it has become harder for newsroom editors and journalists to ignore their audiences. Nguyen states that </w:t>
      </w:r>
    </w:p>
    <w:p w14:paraId="18C3BD91" w14:textId="77777777" w:rsidR="00D62578" w:rsidRPr="00740E2C" w:rsidRDefault="00D62578" w:rsidP="00D62578">
      <w:pPr>
        <w:ind w:firstLine="284"/>
        <w:jc w:val="both"/>
        <w:rPr>
          <w:rFonts w:ascii="Times New Roman" w:hAnsi="Times New Roman" w:cs="Times New Roman"/>
          <w:sz w:val="20"/>
          <w:szCs w:val="20"/>
        </w:rPr>
      </w:pPr>
    </w:p>
    <w:p w14:paraId="284C2564" w14:textId="77777777" w:rsidR="00D62578" w:rsidRPr="00740E2C" w:rsidRDefault="00D62578" w:rsidP="00D62578">
      <w:pPr>
        <w:ind w:left="284" w:right="284"/>
        <w:jc w:val="both"/>
        <w:rPr>
          <w:rFonts w:ascii="Times New Roman" w:hAnsi="Times New Roman" w:cs="Times New Roman"/>
          <w:sz w:val="18"/>
          <w:szCs w:val="18"/>
        </w:rPr>
      </w:pPr>
      <w:r w:rsidRPr="00740E2C">
        <w:rPr>
          <w:rFonts w:ascii="Times New Roman" w:hAnsi="Times New Roman" w:cs="Times New Roman"/>
          <w:sz w:val="18"/>
          <w:szCs w:val="18"/>
        </w:rPr>
        <w:t xml:space="preserve">The problem is that the kind of news that can maximise audiences is often the so-called “news you can use”–news that caters to the lowest common denominator of all tastes, addressing the most basic, least sophisticated and least sensitive level of lifestyles and attitudes. (Nguyen 2013, 152) </w:t>
      </w:r>
    </w:p>
    <w:p w14:paraId="0C432C45" w14:textId="77777777" w:rsidR="00D62578" w:rsidRPr="00740E2C" w:rsidRDefault="00D62578" w:rsidP="00D62578">
      <w:pPr>
        <w:ind w:left="284" w:right="284" w:firstLine="284"/>
        <w:jc w:val="both"/>
        <w:rPr>
          <w:rFonts w:ascii="Times New Roman" w:hAnsi="Times New Roman" w:cs="Times New Roman"/>
          <w:sz w:val="18"/>
          <w:szCs w:val="18"/>
        </w:rPr>
      </w:pPr>
    </w:p>
    <w:p w14:paraId="08061CBA" w14:textId="77777777" w:rsidR="00D62578" w:rsidRPr="00740E2C" w:rsidRDefault="00D62578" w:rsidP="00D62578">
      <w:pPr>
        <w:jc w:val="both"/>
        <w:rPr>
          <w:rFonts w:ascii="Times New Roman" w:hAnsi="Times New Roman" w:cs="Times New Roman"/>
          <w:sz w:val="20"/>
          <w:szCs w:val="20"/>
          <w:shd w:val="clear" w:color="auto" w:fill="FFFFFF"/>
        </w:rPr>
      </w:pPr>
      <w:r w:rsidRPr="00740E2C">
        <w:rPr>
          <w:rFonts w:ascii="Times New Roman" w:hAnsi="Times New Roman" w:cs="Times New Roman"/>
          <w:sz w:val="20"/>
          <w:szCs w:val="20"/>
        </w:rPr>
        <w:t>She further observes that in the pursuit to reach largest possible audiences, and to maximise the number of people to “click” their stories, the quality of news has started to suffer</w:t>
      </w:r>
      <w:r w:rsidRPr="00740E2C">
        <w:rPr>
          <w:rFonts w:ascii="Times New Roman" w:hAnsi="Times New Roman" w:cs="Times New Roman"/>
          <w:bCs/>
          <w:sz w:val="20"/>
          <w:szCs w:val="20"/>
          <w:lang w:val="en-GB"/>
        </w:rPr>
        <w:t xml:space="preserve">. Audience maximisation led to new practices: for example, online newspapers started to publish lists of the most popular and most read stories to maximise the number of “clicks”. “Clickbait” can be </w:t>
      </w:r>
      <w:r w:rsidRPr="00740E2C">
        <w:rPr>
          <w:rFonts w:ascii="Times New Roman" w:hAnsi="Times New Roman" w:cs="Times New Roman"/>
          <w:bCs/>
          <w:sz w:val="20"/>
          <w:szCs w:val="20"/>
          <w:lang w:val="en-GB"/>
        </w:rPr>
        <w:lastRenderedPageBreak/>
        <w:t xml:space="preserve">understood as a journalistic practice which is based on offering trivial or scandalous stories to drive traffic and number of page views (clicks) on the site. The more “clicks” you have on the site, the more lucrative it is (in principle) to advertisers. Some publishers are even actively encouraging their writers to produce stories that aim to maximise the number of page views. For example, the online magazine </w:t>
      </w:r>
      <w:r w:rsidRPr="00740E2C">
        <w:rPr>
          <w:rFonts w:ascii="Times New Roman" w:hAnsi="Times New Roman" w:cs="Times New Roman"/>
          <w:bCs/>
          <w:i/>
          <w:sz w:val="20"/>
          <w:szCs w:val="20"/>
          <w:lang w:val="en-GB"/>
        </w:rPr>
        <w:t xml:space="preserve">Slant </w:t>
      </w:r>
      <w:r w:rsidRPr="00740E2C">
        <w:rPr>
          <w:rFonts w:ascii="Times New Roman" w:hAnsi="Times New Roman" w:cs="Times New Roman"/>
          <w:bCs/>
          <w:sz w:val="20"/>
          <w:szCs w:val="20"/>
          <w:lang w:val="en-GB"/>
        </w:rPr>
        <w:t xml:space="preserve">pays its writers $5 for every 500 clicks on its stories (Murtha 2016). In 2016, </w:t>
      </w:r>
      <w:r w:rsidRPr="00740E2C">
        <w:rPr>
          <w:rFonts w:ascii="Times New Roman" w:hAnsi="Times New Roman" w:cs="Times New Roman"/>
          <w:i/>
          <w:sz w:val="20"/>
          <w:szCs w:val="20"/>
          <w:shd w:val="clear" w:color="auto" w:fill="FFFFFF"/>
        </w:rPr>
        <w:t>The Guardian</w:t>
      </w:r>
      <w:r w:rsidRPr="00740E2C">
        <w:rPr>
          <w:rFonts w:ascii="Times New Roman" w:hAnsi="Times New Roman" w:cs="Times New Roman"/>
          <w:sz w:val="20"/>
          <w:szCs w:val="20"/>
          <w:shd w:val="clear" w:color="auto" w:fill="FFFFFF"/>
        </w:rPr>
        <w:t xml:space="preserve"> editor-in-chief Katharine Viner noted that </w:t>
      </w:r>
    </w:p>
    <w:p w14:paraId="6D88ADE3" w14:textId="77777777" w:rsidR="00D62578" w:rsidRDefault="00D62578" w:rsidP="00D62578">
      <w:pPr>
        <w:ind w:left="284" w:right="284"/>
        <w:jc w:val="both"/>
        <w:rPr>
          <w:rFonts w:ascii="Times New Roman" w:hAnsi="Times New Roman" w:cs="Times New Roman"/>
          <w:bCs/>
          <w:sz w:val="20"/>
          <w:szCs w:val="20"/>
          <w:lang w:val="en-GB"/>
        </w:rPr>
      </w:pPr>
    </w:p>
    <w:p w14:paraId="2F83BEA6" w14:textId="77777777" w:rsidR="00D62578" w:rsidRPr="00740E2C" w:rsidRDefault="00D62578" w:rsidP="00D62578">
      <w:pPr>
        <w:ind w:left="284" w:right="284"/>
        <w:jc w:val="both"/>
        <w:rPr>
          <w:rFonts w:ascii="Times New Roman" w:hAnsi="Times New Roman" w:cs="Times New Roman"/>
          <w:sz w:val="18"/>
          <w:szCs w:val="18"/>
          <w:shd w:val="clear" w:color="auto" w:fill="FFFFFF"/>
        </w:rPr>
      </w:pPr>
      <w:r w:rsidRPr="00740E2C">
        <w:rPr>
          <w:rFonts w:ascii="Times New Roman" w:hAnsi="Times New Roman" w:cs="Times New Roman"/>
          <w:sz w:val="18"/>
          <w:szCs w:val="18"/>
          <w:shd w:val="clear" w:color="auto" w:fill="FFFFFF"/>
        </w:rPr>
        <w:t>In the last few years, many news organizations have steered themselves away from public-interest journalism and toward junk-food news, chasing page views in the vain hope of attracting clicks and advertising (or investment)–but like junk food, you hate yourself when you’ve gorged on it. (Viner 2016)</w:t>
      </w:r>
    </w:p>
    <w:p w14:paraId="6C35B068" w14:textId="77777777" w:rsidR="00D62578" w:rsidRDefault="00D62578" w:rsidP="00D62578">
      <w:pPr>
        <w:jc w:val="both"/>
        <w:rPr>
          <w:rFonts w:ascii="Times New Roman" w:hAnsi="Times New Roman" w:cs="Times New Roman"/>
          <w:bCs/>
          <w:sz w:val="20"/>
          <w:szCs w:val="20"/>
          <w:lang w:val="en-GB"/>
        </w:rPr>
      </w:pPr>
    </w:p>
    <w:p w14:paraId="62BD7845" w14:textId="55E08127" w:rsidR="00D62578" w:rsidRPr="00740E2C" w:rsidRDefault="00D62578" w:rsidP="00D62578">
      <w:pPr>
        <w:jc w:val="both"/>
        <w:rPr>
          <w:rFonts w:ascii="Times New Roman" w:hAnsi="Times New Roman" w:cs="Times New Roman"/>
          <w:b/>
          <w:i/>
          <w:sz w:val="20"/>
          <w:szCs w:val="20"/>
        </w:rPr>
      </w:pPr>
      <w:r w:rsidRPr="00740E2C">
        <w:rPr>
          <w:rFonts w:ascii="Times New Roman" w:hAnsi="Times New Roman" w:cs="Times New Roman"/>
          <w:bCs/>
          <w:sz w:val="20"/>
          <w:szCs w:val="20"/>
          <w:lang w:val="en-GB"/>
        </w:rPr>
        <w:t xml:space="preserve">Some earlier academic studies have described how the “clickbait” affects editorial choices. </w:t>
      </w:r>
      <w:r w:rsidRPr="00740E2C">
        <w:rPr>
          <w:rFonts w:ascii="Times New Roman" w:hAnsi="Times New Roman" w:cs="Times New Roman"/>
          <w:sz w:val="20"/>
          <w:szCs w:val="20"/>
        </w:rPr>
        <w:t xml:space="preserve">A 2009 study observing online-only newsrooms of </w:t>
      </w:r>
      <w:r w:rsidRPr="00740E2C">
        <w:rPr>
          <w:rFonts w:ascii="Times New Roman" w:hAnsi="Times New Roman" w:cs="Times New Roman"/>
          <w:i/>
          <w:sz w:val="20"/>
          <w:szCs w:val="20"/>
        </w:rPr>
        <w:t>Taloussanomat</w:t>
      </w:r>
      <w:r w:rsidRPr="00740E2C">
        <w:rPr>
          <w:rFonts w:ascii="Times New Roman" w:hAnsi="Times New Roman" w:cs="Times New Roman"/>
          <w:sz w:val="20"/>
          <w:szCs w:val="20"/>
        </w:rPr>
        <w:t xml:space="preserve"> (a Finnish business daily) found that the journalists working for the news outlet </w:t>
      </w:r>
      <w:r w:rsidRPr="00740E2C">
        <w:rPr>
          <w:rFonts w:ascii="Times New Roman" w:hAnsi="Times New Roman" w:cs="Times New Roman"/>
          <w:bCs/>
          <w:sz w:val="20"/>
          <w:szCs w:val="20"/>
          <w:lang w:val="en-GB"/>
        </w:rPr>
        <w:t xml:space="preserve">felt pressured to write stories that would attract the biggest possible audience and the highest number of “clicks”. The study noted that the practice was “not surprising given that the revenue from display advertising is directly linked to the number of pages readers view” (Thurman and Myllylahti 2009, 699). </w:t>
      </w:r>
      <w:r w:rsidRPr="00740E2C">
        <w:rPr>
          <w:rFonts w:ascii="Times New Roman" w:hAnsi="Times New Roman" w:cs="Times New Roman"/>
          <w:sz w:val="20"/>
          <w:szCs w:val="20"/>
        </w:rPr>
        <w:t>T</w:t>
      </w:r>
      <w:r w:rsidR="00160E70">
        <w:rPr>
          <w:rFonts w:ascii="Times New Roman" w:hAnsi="Times New Roman" w:cs="Times New Roman"/>
          <w:sz w:val="20"/>
          <w:szCs w:val="20"/>
        </w:rPr>
        <w:t>he researchers f</w:t>
      </w:r>
      <w:r w:rsidRPr="00740E2C">
        <w:rPr>
          <w:rFonts w:ascii="Times New Roman" w:hAnsi="Times New Roman" w:cs="Times New Roman"/>
          <w:sz w:val="20"/>
          <w:szCs w:val="20"/>
        </w:rPr>
        <w:t xml:space="preserve">ound that if not enough readers were viewing the home page of </w:t>
      </w:r>
      <w:r w:rsidRPr="00740E2C">
        <w:rPr>
          <w:rFonts w:ascii="Times New Roman" w:hAnsi="Times New Roman" w:cs="Times New Roman"/>
          <w:i/>
          <w:sz w:val="20"/>
          <w:szCs w:val="20"/>
        </w:rPr>
        <w:t>Taloussanomat</w:t>
      </w:r>
      <w:r w:rsidRPr="00740E2C">
        <w:rPr>
          <w:rFonts w:ascii="Times New Roman" w:hAnsi="Times New Roman" w:cs="Times New Roman"/>
          <w:sz w:val="20"/>
          <w:szCs w:val="20"/>
        </w:rPr>
        <w:t xml:space="preserve">, news editors would publish any populist story to attract audiences–one such story published was about David Beckham’s underwear (Thurman and Myllylahti 2009). </w:t>
      </w:r>
    </w:p>
    <w:p w14:paraId="19BBDDE3" w14:textId="77777777" w:rsidR="00D62578" w:rsidRPr="00740E2C" w:rsidRDefault="00D62578" w:rsidP="00D62578">
      <w:pPr>
        <w:pStyle w:val="h2"/>
      </w:pPr>
      <w:r w:rsidRPr="00740E2C">
        <w:t>Evolving metrics: What they actually measure?</w:t>
      </w:r>
    </w:p>
    <w:p w14:paraId="573C19BE" w14:textId="77777777" w:rsidR="00D62578" w:rsidRPr="00740E2C" w:rsidRDefault="00D62578" w:rsidP="00D62578">
      <w:pPr>
        <w:jc w:val="both"/>
        <w:rPr>
          <w:rFonts w:ascii="Times New Roman" w:eastAsia="Times New Roman" w:hAnsi="Times New Roman" w:cs="Times New Roman"/>
          <w:sz w:val="20"/>
          <w:szCs w:val="20"/>
        </w:rPr>
      </w:pPr>
      <w:r w:rsidRPr="00740E2C">
        <w:rPr>
          <w:rFonts w:ascii="Times New Roman" w:hAnsi="Times New Roman" w:cs="Times New Roman"/>
          <w:sz w:val="20"/>
          <w:szCs w:val="20"/>
        </w:rPr>
        <w:t>Since 2009 metrics have evolved, and publishers don’t just measure page views, but multiple other things.</w:t>
      </w:r>
      <w:r w:rsidRPr="00740E2C">
        <w:rPr>
          <w:rFonts w:ascii="Times New Roman" w:eastAsia="Times New Roman" w:hAnsi="Times New Roman" w:cs="Times New Roman"/>
          <w:sz w:val="20"/>
          <w:szCs w:val="20"/>
        </w:rPr>
        <w:t xml:space="preserve"> The pressure to maximise audience size is clear in The New York Times Company’s </w:t>
      </w:r>
      <w:r w:rsidRPr="00740E2C">
        <w:rPr>
          <w:rFonts w:ascii="Times New Roman" w:eastAsia="Times New Roman" w:hAnsi="Times New Roman" w:cs="Times New Roman"/>
          <w:i/>
          <w:sz w:val="20"/>
          <w:szCs w:val="20"/>
        </w:rPr>
        <w:t xml:space="preserve">Innovation </w:t>
      </w:r>
      <w:r w:rsidRPr="00740E2C">
        <w:rPr>
          <w:rFonts w:ascii="Times New Roman" w:eastAsia="Times New Roman" w:hAnsi="Times New Roman" w:cs="Times New Roman"/>
          <w:sz w:val="20"/>
          <w:szCs w:val="20"/>
        </w:rPr>
        <w:t>report. It offers a valuable insight into how serious the issue of audience engagement has become. The report states that “</w:t>
      </w:r>
      <w:r w:rsidRPr="00740E2C">
        <w:rPr>
          <w:rStyle w:val="a"/>
          <w:rFonts w:ascii="Times New Roman" w:hAnsi="Times New Roman" w:cs="Times New Roman"/>
          <w:sz w:val="20"/>
          <w:szCs w:val="20"/>
          <w:bdr w:val="none" w:sz="0" w:space="0" w:color="auto" w:frame="1"/>
          <w:shd w:val="clear" w:color="auto" w:fill="FFFFFF"/>
        </w:rPr>
        <w:t xml:space="preserve">more than ever, the hard work of growing our audience falls squarely on the newsroom. The realities of a cluttered internet and distracted mobile world require extra effort to get our journalism to readers” (The New York Times Company 2014, 6). The report further notes that because visitor numbers on </w:t>
      </w:r>
      <w:r w:rsidRPr="00740E2C">
        <w:rPr>
          <w:rStyle w:val="a"/>
          <w:rFonts w:ascii="Times New Roman" w:hAnsi="Times New Roman" w:cs="Times New Roman"/>
          <w:i/>
          <w:sz w:val="20"/>
          <w:szCs w:val="20"/>
          <w:bdr w:val="none" w:sz="0" w:space="0" w:color="auto" w:frame="1"/>
          <w:shd w:val="clear" w:color="auto" w:fill="FFFFFF"/>
        </w:rPr>
        <w:t>The New York Times</w:t>
      </w:r>
      <w:r w:rsidRPr="00740E2C">
        <w:rPr>
          <w:rStyle w:val="a"/>
          <w:rFonts w:ascii="Times New Roman" w:hAnsi="Times New Roman" w:cs="Times New Roman"/>
          <w:sz w:val="20"/>
          <w:szCs w:val="20"/>
          <w:bdr w:val="none" w:sz="0" w:space="0" w:color="auto" w:frame="1"/>
          <w:shd w:val="clear" w:color="auto" w:fill="FFFFFF"/>
        </w:rPr>
        <w:t xml:space="preserve"> homepage are falling, the problem needs to be addressed, as it states, urgently: “Only</w:t>
      </w:r>
      <w:r w:rsidRPr="00740E2C">
        <w:rPr>
          <w:rStyle w:val="apple-converted-space"/>
          <w:rFonts w:ascii="Times New Roman" w:hAnsi="Times New Roman" w:cs="Times New Roman"/>
          <w:sz w:val="20"/>
          <w:szCs w:val="20"/>
          <w:bdr w:val="none" w:sz="0" w:space="0" w:color="auto" w:frame="1"/>
          <w:shd w:val="clear" w:color="auto" w:fill="FFFFFF"/>
        </w:rPr>
        <w:t xml:space="preserve"> </w:t>
      </w:r>
      <w:r w:rsidRPr="00740E2C">
        <w:rPr>
          <w:rStyle w:val="a"/>
          <w:rFonts w:ascii="Times New Roman" w:hAnsi="Times New Roman" w:cs="Times New Roman"/>
          <w:sz w:val="20"/>
          <w:szCs w:val="20"/>
          <w:bdr w:val="none" w:sz="0" w:space="0" w:color="auto" w:frame="1"/>
          <w:shd w:val="clear" w:color="auto" w:fill="FFFFFF"/>
        </w:rPr>
        <w:t>a</w:t>
      </w:r>
      <w:r w:rsidRPr="00740E2C">
        <w:rPr>
          <w:rStyle w:val="apple-converted-space"/>
          <w:rFonts w:ascii="Times New Roman" w:hAnsi="Times New Roman" w:cs="Times New Roman"/>
          <w:sz w:val="20"/>
          <w:szCs w:val="20"/>
          <w:bdr w:val="none" w:sz="0" w:space="0" w:color="auto" w:frame="1"/>
          <w:shd w:val="clear" w:color="auto" w:fill="FFFFFF"/>
        </w:rPr>
        <w:t xml:space="preserve"> </w:t>
      </w:r>
      <w:r w:rsidRPr="00740E2C">
        <w:rPr>
          <w:rStyle w:val="a"/>
          <w:rFonts w:ascii="Times New Roman" w:hAnsi="Times New Roman" w:cs="Times New Roman"/>
          <w:sz w:val="20"/>
          <w:szCs w:val="20"/>
          <w:bdr w:val="none" w:sz="0" w:space="0" w:color="auto" w:frame="1"/>
          <w:shd w:val="clear" w:color="auto" w:fill="FFFFFF"/>
        </w:rPr>
        <w:t>third</w:t>
      </w:r>
      <w:r w:rsidRPr="00740E2C">
        <w:rPr>
          <w:rStyle w:val="apple-converted-space"/>
          <w:rFonts w:ascii="Times New Roman" w:hAnsi="Times New Roman" w:cs="Times New Roman"/>
          <w:sz w:val="20"/>
          <w:szCs w:val="20"/>
          <w:bdr w:val="none" w:sz="0" w:space="0" w:color="auto" w:frame="1"/>
          <w:shd w:val="clear" w:color="auto" w:fill="FFFFFF"/>
        </w:rPr>
        <w:t xml:space="preserve"> </w:t>
      </w:r>
      <w:r w:rsidRPr="00740E2C">
        <w:rPr>
          <w:rStyle w:val="a"/>
          <w:rFonts w:ascii="Times New Roman" w:hAnsi="Times New Roman" w:cs="Times New Roman"/>
          <w:sz w:val="20"/>
          <w:szCs w:val="20"/>
          <w:bdr w:val="none" w:sz="0" w:space="0" w:color="auto" w:frame="1"/>
          <w:shd w:val="clear" w:color="auto" w:fill="FFFFFF"/>
        </w:rPr>
        <w:t>of</w:t>
      </w:r>
      <w:r w:rsidRPr="00740E2C">
        <w:rPr>
          <w:rStyle w:val="apple-converted-space"/>
          <w:rFonts w:ascii="Times New Roman" w:hAnsi="Times New Roman" w:cs="Times New Roman"/>
          <w:sz w:val="20"/>
          <w:szCs w:val="20"/>
          <w:bdr w:val="none" w:sz="0" w:space="0" w:color="auto" w:frame="1"/>
          <w:shd w:val="clear" w:color="auto" w:fill="FFFFFF"/>
        </w:rPr>
        <w:t xml:space="preserve"> </w:t>
      </w:r>
      <w:r w:rsidRPr="00740E2C">
        <w:rPr>
          <w:rStyle w:val="a"/>
          <w:rFonts w:ascii="Times New Roman" w:hAnsi="Times New Roman" w:cs="Times New Roman"/>
          <w:sz w:val="20"/>
          <w:szCs w:val="20"/>
          <w:bdr w:val="none" w:sz="0" w:space="0" w:color="auto" w:frame="1"/>
          <w:shd w:val="clear" w:color="auto" w:fill="FFFFFF"/>
        </w:rPr>
        <w:t>our</w:t>
      </w:r>
      <w:r w:rsidRPr="00740E2C">
        <w:rPr>
          <w:rStyle w:val="apple-converted-space"/>
          <w:rFonts w:ascii="Times New Roman" w:hAnsi="Times New Roman" w:cs="Times New Roman"/>
          <w:sz w:val="20"/>
          <w:szCs w:val="20"/>
          <w:bdr w:val="none" w:sz="0" w:space="0" w:color="auto" w:frame="1"/>
          <w:shd w:val="clear" w:color="auto" w:fill="FFFFFF"/>
        </w:rPr>
        <w:t xml:space="preserve"> </w:t>
      </w:r>
      <w:r w:rsidRPr="00740E2C">
        <w:rPr>
          <w:rStyle w:val="a"/>
          <w:rFonts w:ascii="Times New Roman" w:hAnsi="Times New Roman" w:cs="Times New Roman"/>
          <w:sz w:val="20"/>
          <w:szCs w:val="20"/>
          <w:bdr w:val="none" w:sz="0" w:space="0" w:color="auto" w:frame="1"/>
          <w:shd w:val="clear" w:color="auto" w:fill="FFFFFF"/>
        </w:rPr>
        <w:t>readers ever visit it [home page]. And those who do</w:t>
      </w:r>
      <w:r w:rsidRPr="00740E2C">
        <w:rPr>
          <w:rStyle w:val="apple-converted-space"/>
          <w:rFonts w:ascii="Times New Roman" w:hAnsi="Times New Roman" w:cs="Times New Roman"/>
          <w:sz w:val="20"/>
          <w:szCs w:val="20"/>
          <w:bdr w:val="none" w:sz="0" w:space="0" w:color="auto" w:frame="1"/>
          <w:shd w:val="clear" w:color="auto" w:fill="FFFFFF"/>
        </w:rPr>
        <w:t xml:space="preserve"> </w:t>
      </w:r>
      <w:r w:rsidRPr="00740E2C">
        <w:rPr>
          <w:rStyle w:val="a"/>
          <w:rFonts w:ascii="Times New Roman" w:hAnsi="Times New Roman" w:cs="Times New Roman"/>
          <w:sz w:val="20"/>
          <w:szCs w:val="20"/>
          <w:bdr w:val="none" w:sz="0" w:space="0" w:color="auto" w:frame="1"/>
          <w:shd w:val="clear" w:color="auto" w:fill="FFFFFF"/>
        </w:rPr>
        <w:t xml:space="preserve">visit are spending less time: page views and minutes spent per reader </w:t>
      </w:r>
      <w:r w:rsidRPr="00740E2C">
        <w:rPr>
          <w:rStyle w:val="a"/>
          <w:rFonts w:ascii="Times New Roman" w:hAnsi="Times New Roman" w:cs="Times New Roman"/>
          <w:sz w:val="20"/>
          <w:szCs w:val="20"/>
          <w:bdr w:val="none" w:sz="0" w:space="0" w:color="auto" w:frame="1"/>
          <w:shd w:val="clear" w:color="auto" w:fill="FFFFFF"/>
        </w:rPr>
        <w:lastRenderedPageBreak/>
        <w:t xml:space="preserve">dropped by double-digit percentages last year” (The New York Times Company 2014, 24). No wonder that </w:t>
      </w:r>
      <w:r w:rsidRPr="00740E2C">
        <w:rPr>
          <w:rFonts w:ascii="Times New Roman" w:eastAsia="Times New Roman" w:hAnsi="Times New Roman" w:cs="Times New Roman"/>
          <w:sz w:val="20"/>
          <w:szCs w:val="20"/>
        </w:rPr>
        <w:t xml:space="preserve">newsrooms are now using special software tools such as Chartbeat or Newswhip to track how their readers interact with their stories and other content such as videos. </w:t>
      </w:r>
      <w:r w:rsidRPr="00740E2C">
        <w:rPr>
          <w:rFonts w:ascii="Times New Roman" w:hAnsi="Times New Roman" w:cs="Times New Roman"/>
          <w:sz w:val="20"/>
          <w:szCs w:val="20"/>
        </w:rPr>
        <w:t xml:space="preserve">Cherubini and Nielsen argue that journalists “not only need analytics”, but </w:t>
      </w:r>
      <w:r w:rsidRPr="002A7021">
        <w:rPr>
          <w:rFonts w:ascii="Times New Roman" w:hAnsi="Times New Roman" w:cs="Times New Roman"/>
          <w:spacing w:val="-2"/>
          <w:sz w:val="20"/>
          <w:szCs w:val="20"/>
        </w:rPr>
        <w:t xml:space="preserve">they “also want analytics” as they aim to “reach </w:t>
      </w:r>
      <w:r w:rsidRPr="002A7021">
        <w:rPr>
          <w:rFonts w:ascii="Times New Roman" w:eastAsia="Times New Roman" w:hAnsi="Times New Roman" w:cs="Times New Roman"/>
          <w:spacing w:val="-2"/>
          <w:sz w:val="20"/>
          <w:szCs w:val="20"/>
        </w:rPr>
        <w:t xml:space="preserve">target audiences and do better journalism” (2016, 7). Newsrooms have also created new kind of jobs for audience tracking, and some of the new job titles include </w:t>
      </w:r>
      <w:r w:rsidRPr="002A7021">
        <w:rPr>
          <w:rFonts w:ascii="Times New Roman" w:hAnsi="Times New Roman" w:cs="Times New Roman"/>
          <w:spacing w:val="-2"/>
          <w:sz w:val="20"/>
          <w:szCs w:val="20"/>
        </w:rPr>
        <w:t>“audience editors,” “growth editors” and “engagement managers.” Additionally, news editors now have “audience development” and “analytics</w:t>
      </w:r>
      <w:r w:rsidRPr="00740E2C">
        <w:rPr>
          <w:rFonts w:ascii="Times New Roman" w:hAnsi="Times New Roman" w:cs="Times New Roman"/>
          <w:sz w:val="20"/>
          <w:szCs w:val="20"/>
        </w:rPr>
        <w:t xml:space="preserve"> teams” to help to monetise on their readers, and to turn occasional visitors into loyal readers or as they say, “customers.”</w:t>
      </w:r>
    </w:p>
    <w:p w14:paraId="37B4646B" w14:textId="77777777" w:rsidR="00D62578" w:rsidRPr="00740E2C" w:rsidRDefault="00D62578" w:rsidP="00D62578">
      <w:pPr>
        <w:ind w:firstLine="284"/>
        <w:jc w:val="both"/>
        <w:rPr>
          <w:rFonts w:ascii="Times New Roman" w:eastAsia="Times New Roman" w:hAnsi="Times New Roman" w:cs="Times New Roman"/>
          <w:sz w:val="20"/>
          <w:szCs w:val="20"/>
          <w:lang w:val="en-NZ" w:eastAsia="en-NZ"/>
        </w:rPr>
      </w:pPr>
      <w:r w:rsidRPr="00740E2C">
        <w:rPr>
          <w:rFonts w:ascii="Times New Roman" w:eastAsia="Times New Roman" w:hAnsi="Times New Roman" w:cs="Times New Roman"/>
          <w:sz w:val="20"/>
          <w:szCs w:val="20"/>
          <w:lang w:val="en-NZ" w:eastAsia="en-NZ"/>
        </w:rPr>
        <w:t xml:space="preserve">The media start-up Quartz offers an example. The digitally native media outlet, born in 2012, has a “growth team” which includes a director of growth and two other deputy editors (Cherubini and Nielsen 2016). Quartz is headquartered in New York, but it also has reporters in London, Paris, Indonesia, Los Angeles and Washington. </w:t>
      </w:r>
    </w:p>
    <w:p w14:paraId="1E7D20E9" w14:textId="77777777" w:rsidR="00D62578" w:rsidRPr="00740E2C" w:rsidRDefault="00D62578" w:rsidP="00D62578">
      <w:pPr>
        <w:ind w:firstLine="284"/>
        <w:jc w:val="both"/>
        <w:rPr>
          <w:rFonts w:ascii="Times New Roman" w:eastAsia="Times New Roman" w:hAnsi="Times New Roman" w:cs="Times New Roman"/>
          <w:sz w:val="20"/>
          <w:szCs w:val="20"/>
          <w:lang w:val="en-NZ" w:eastAsia="en-NZ"/>
        </w:rPr>
      </w:pPr>
      <w:r w:rsidRPr="00740E2C">
        <w:rPr>
          <w:rFonts w:ascii="Times New Roman" w:eastAsia="Times New Roman" w:hAnsi="Times New Roman" w:cs="Times New Roman"/>
          <w:sz w:val="20"/>
          <w:szCs w:val="20"/>
          <w:lang w:val="en-NZ" w:eastAsia="en-NZ"/>
        </w:rPr>
        <w:t>The media company’s deputy growth editor Marta Cooper explains</w:t>
      </w:r>
      <w:r w:rsidRPr="00740E2C">
        <w:rPr>
          <w:rFonts w:ascii="Times New Roman" w:hAnsi="Times New Roman" w:cs="Times New Roman"/>
          <w:sz w:val="20"/>
          <w:szCs w:val="20"/>
        </w:rPr>
        <w:t xml:space="preserve"> that audience data has become a central feature in the newsroom: “</w:t>
      </w:r>
      <w:r w:rsidRPr="00740E2C">
        <w:rPr>
          <w:rFonts w:ascii="Times New Roman" w:eastAsia="Times New Roman" w:hAnsi="Times New Roman" w:cs="Times New Roman"/>
          <w:sz w:val="20"/>
          <w:szCs w:val="20"/>
          <w:lang w:val="en-NZ" w:eastAsia="en-NZ"/>
        </w:rPr>
        <w:t xml:space="preserve">There is sufficient training for staff on how to make the most out of the analytics tools we use, so it’s easy for them to become part of a journalist’s daily workflow” (Cherubini and Nielsen 2016, 30). </w:t>
      </w:r>
      <w:r w:rsidRPr="00740E2C">
        <w:rPr>
          <w:rFonts w:ascii="Times New Roman" w:eastAsia="Times New Roman" w:hAnsi="Times New Roman" w:cs="Times New Roman"/>
          <w:i/>
          <w:sz w:val="20"/>
          <w:szCs w:val="20"/>
          <w:lang w:val="en-NZ" w:eastAsia="en-NZ"/>
        </w:rPr>
        <w:t xml:space="preserve">The Wall Street Journal’s </w:t>
      </w:r>
      <w:r w:rsidRPr="00740E2C">
        <w:rPr>
          <w:rFonts w:ascii="Times New Roman" w:eastAsia="Times New Roman" w:hAnsi="Times New Roman" w:cs="Times New Roman"/>
          <w:sz w:val="20"/>
          <w:szCs w:val="20"/>
          <w:lang w:val="en-NZ" w:eastAsia="en-NZ"/>
        </w:rPr>
        <w:t xml:space="preserve">emerging media editor, Carla Zanoni, observes that journalists “are extremely hungry for data, they want tools to be able to measure in real-time whether they are doing the right thing” (Cherubini and Nielsen 2016, 32). </w:t>
      </w:r>
    </w:p>
    <w:p w14:paraId="41643B6C" w14:textId="77777777" w:rsidR="00D62578" w:rsidRPr="00740E2C" w:rsidRDefault="00D62578" w:rsidP="00D62578">
      <w:pPr>
        <w:ind w:firstLine="284"/>
        <w:jc w:val="both"/>
        <w:rPr>
          <w:rFonts w:ascii="Times New Roman" w:hAnsi="Times New Roman" w:cs="Times New Roman"/>
          <w:sz w:val="20"/>
          <w:szCs w:val="20"/>
          <w:bdr w:val="none" w:sz="0" w:space="0" w:color="auto" w:frame="1"/>
          <w:shd w:val="clear" w:color="auto" w:fill="FFFFFF"/>
        </w:rPr>
      </w:pPr>
      <w:r w:rsidRPr="00740E2C">
        <w:rPr>
          <w:rFonts w:ascii="Times New Roman" w:eastAsia="Times New Roman" w:hAnsi="Times New Roman" w:cs="Times New Roman"/>
          <w:sz w:val="20"/>
          <w:szCs w:val="20"/>
        </w:rPr>
        <w:t xml:space="preserve">In their report, Cherubini and Nielsen (2016) examine some of the typical audience metrics employed by newsrooms. These include page views, time spent, referred traffic, unique users and social share. </w:t>
      </w:r>
      <w:r w:rsidRPr="00740E2C">
        <w:rPr>
          <w:rFonts w:ascii="Times New Roman" w:hAnsi="Times New Roman" w:cs="Times New Roman"/>
          <w:sz w:val="20"/>
          <w:szCs w:val="20"/>
        </w:rPr>
        <w:t>One of the most common metrics is pageviews or “clicks” which measures any time a user views a page. Another commonly used measurement is time spent which refers to the time a visitor has spent on the website or a specific page. Most newspapers like to talk about their unique user numbers, which tell how many different people have visited a website in any given period. As newspapers have become more dependent on traffic generated from social media sites, and especially from Facebook, newsrooms are also closely monitoring “social shares”: how many times their story, video or any other content has been shared on the sites. Another measurement used in the context of social media outlets is referred traffic. This includes traffic coming to a news organization’s website from other sites including social media outlets, search engines, or hyperlink referrals.</w:t>
      </w:r>
    </w:p>
    <w:p w14:paraId="3D488197" w14:textId="77777777" w:rsidR="00D62578" w:rsidRPr="00740E2C" w:rsidRDefault="00D62578" w:rsidP="00D62578">
      <w:pPr>
        <w:ind w:firstLine="284"/>
        <w:jc w:val="both"/>
        <w:rPr>
          <w:rFonts w:ascii="Times New Roman" w:hAnsi="Times New Roman" w:cs="Times New Roman"/>
          <w:b/>
          <w:sz w:val="20"/>
          <w:szCs w:val="20"/>
        </w:rPr>
      </w:pPr>
      <w:r w:rsidRPr="00740E2C">
        <w:rPr>
          <w:rFonts w:ascii="Times New Roman" w:hAnsi="Times New Roman" w:cs="Times New Roman"/>
          <w:sz w:val="20"/>
          <w:szCs w:val="20"/>
        </w:rPr>
        <w:lastRenderedPageBreak/>
        <w:t xml:space="preserve">However, none of these metrics are very precise or accurate, and the measurements leave room for interpretation. Cherubini and Nielsen (2016) warn that some of these metrics are not perfect and can lead to “both inflated numbers and uneven data quality” </w:t>
      </w:r>
      <w:r w:rsidRPr="00740E2C">
        <w:rPr>
          <w:rFonts w:ascii="Times New Roman" w:eastAsia="Times New Roman" w:hAnsi="Times New Roman" w:cs="Times New Roman"/>
          <w:sz w:val="20"/>
          <w:szCs w:val="20"/>
        </w:rPr>
        <w:t xml:space="preserve">(34-35). They add that </w:t>
      </w:r>
      <w:r w:rsidRPr="00740E2C">
        <w:rPr>
          <w:rFonts w:ascii="Times New Roman" w:hAnsi="Times New Roman" w:cs="Times New Roman"/>
          <w:sz w:val="20"/>
          <w:szCs w:val="20"/>
        </w:rPr>
        <w:t xml:space="preserve">“even the best editorial analytics continue to be constrained by the difficulties involved in defining and measuring many of the things that news organizations aim to achieve” (7). Rosenstiel (2016) also points out that “most web analytics are a mess. They mostly measure the wrong things” (1). He notes that unique visitors do not measure different people visiting an online site or home page, but it measures the number of devices accessing the site or page. For example, if a person visits a news site via laptop, tablet and mobile, they are counted as three different visitors. “The traffic to most websites is probably over counted by more than double, perhaps more than triple” (1). </w:t>
      </w:r>
    </w:p>
    <w:p w14:paraId="21A05227" w14:textId="77777777" w:rsidR="00D62578" w:rsidRPr="00740E2C" w:rsidRDefault="00D62578" w:rsidP="00D62578">
      <w:pPr>
        <w:pStyle w:val="h2"/>
      </w:pPr>
      <w:r w:rsidRPr="00740E2C">
        <w:t>Metrics: news work and news choices</w:t>
      </w:r>
    </w:p>
    <w:p w14:paraId="1E7C62E9" w14:textId="77777777" w:rsidR="00D62578" w:rsidRPr="00740E2C" w:rsidRDefault="00D62578" w:rsidP="00D62578">
      <w:pPr>
        <w:jc w:val="both"/>
        <w:rPr>
          <w:rFonts w:ascii="Times New Roman" w:eastAsia="Times New Roman" w:hAnsi="Times New Roman" w:cs="Times New Roman"/>
          <w:sz w:val="20"/>
          <w:szCs w:val="20"/>
          <w:lang w:val="en-NZ" w:eastAsia="en-NZ"/>
        </w:rPr>
      </w:pPr>
      <w:r w:rsidRPr="00740E2C">
        <w:rPr>
          <w:rFonts w:ascii="Times New Roman" w:hAnsi="Times New Roman" w:cs="Times New Roman"/>
          <w:sz w:val="20"/>
          <w:szCs w:val="20"/>
        </w:rPr>
        <w:t xml:space="preserve">As discussed, some earlier academic studies and reports suggest that metrics have become an integrated part of a contemporary newsroom. However, there are contradicting views about how metrics may affect journalistic work and story choices. Some academics argue that metrics don’t influence journalistic work whereas others report that they guide editorial choices (Anderson 2011; Petre 2015; Bunce 2016). </w:t>
      </w:r>
      <w:r w:rsidRPr="00740E2C">
        <w:rPr>
          <w:rFonts w:ascii="Times New Roman" w:eastAsia="Times New Roman" w:hAnsi="Times New Roman" w:cs="Times New Roman"/>
          <w:sz w:val="20"/>
          <w:szCs w:val="20"/>
          <w:lang w:val="en-NZ" w:eastAsia="en-NZ"/>
        </w:rPr>
        <w:t xml:space="preserve">Tandoc (2015), for example, notes that the use of metrics </w:t>
      </w:r>
      <w:r w:rsidRPr="00740E2C">
        <w:rPr>
          <w:rFonts w:ascii="Times New Roman" w:hAnsi="Times New Roman" w:cs="Times New Roman"/>
          <w:sz w:val="20"/>
          <w:szCs w:val="20"/>
        </w:rPr>
        <w:t>“leads editors to use analytics to inform content related decisions, thereby allowing audience preferences to influence editorial judgment” (793).</w:t>
      </w:r>
      <w:r w:rsidRPr="00740E2C">
        <w:rPr>
          <w:rFonts w:ascii="Times New Roman" w:eastAsia="Times New Roman" w:hAnsi="Times New Roman" w:cs="Times New Roman"/>
          <w:sz w:val="20"/>
          <w:szCs w:val="20"/>
          <w:lang w:val="en-NZ" w:eastAsia="en-NZ"/>
        </w:rPr>
        <w:t xml:space="preserve"> Anderson et al. (2014) believe that audience monitoring is “beginning to shape and reshape journalistic values, norms and practices” even when newsrooms and news organizations are utilising these tools differently. A 2016 survey </w:t>
      </w:r>
      <w:r w:rsidRPr="00740E2C">
        <w:rPr>
          <w:rFonts w:ascii="Times New Roman" w:hAnsi="Times New Roman" w:cs="Times New Roman"/>
          <w:sz w:val="20"/>
          <w:szCs w:val="20"/>
        </w:rPr>
        <w:t>of 700 journalists in the United Kingdom found that there was a “strong influence of audience research and audience feedback on journalists’ work” (Cornia and Thurman 2016, 43).</w:t>
      </w:r>
      <w:r w:rsidRPr="00740E2C">
        <w:rPr>
          <w:rFonts w:ascii="Times New Roman" w:eastAsia="Times New Roman" w:hAnsi="Times New Roman" w:cs="Times New Roman"/>
          <w:sz w:val="20"/>
          <w:szCs w:val="20"/>
          <w:lang w:val="en-NZ" w:eastAsia="en-NZ"/>
        </w:rPr>
        <w:t xml:space="preserve"> Most of the journalists surveyed, approximately 80 percent, believed that the impact the audience had on their work had strengthened “a lot over the last five years” (Thurman 2016, 35). </w:t>
      </w:r>
    </w:p>
    <w:p w14:paraId="24EB35B9" w14:textId="1AE2BA47" w:rsidR="00D62578" w:rsidRPr="00740E2C" w:rsidRDefault="00D62578" w:rsidP="00D62578">
      <w:pPr>
        <w:pStyle w:val="NormalWeb"/>
        <w:spacing w:before="0" w:beforeAutospacing="0" w:after="0" w:afterAutospacing="0"/>
        <w:ind w:firstLine="284"/>
        <w:jc w:val="both"/>
      </w:pPr>
      <w:r w:rsidRPr="00740E2C">
        <w:t>In New Zealand, former</w:t>
      </w:r>
      <w:r w:rsidRPr="00740E2C">
        <w:rPr>
          <w:i/>
        </w:rPr>
        <w:t xml:space="preserve"> New Zealand Herald</w:t>
      </w:r>
      <w:r w:rsidRPr="00740E2C">
        <w:t xml:space="preserve"> journalist Chris Barton</w:t>
      </w:r>
      <w:r w:rsidR="00160E70">
        <w:t xml:space="preserve"> </w:t>
      </w:r>
      <w:r w:rsidRPr="00740E2C">
        <w:t xml:space="preserve">(2016) describes how the metrics impact on newsrooms: “To stay relevant newspapers feel the need to appeal to the widest possible audiences” and therefore they are publishing crowd pleasing content even when there is little evidence that the “clickbait” journalism is actually working (147). He asks: “Why does dross rule? Why has journalism become so stupid?” (147). Another New Zealand journalist/blogger Russell Brown highlights the erosion of news values in the country’s leading newspaper: </w:t>
      </w:r>
    </w:p>
    <w:p w14:paraId="6E78D312" w14:textId="77777777" w:rsidR="00D62578" w:rsidRDefault="00D62578" w:rsidP="00D62578">
      <w:pPr>
        <w:pStyle w:val="NormalWeb"/>
        <w:spacing w:before="0" w:beforeAutospacing="0" w:after="0" w:afterAutospacing="0"/>
        <w:ind w:left="284" w:right="362"/>
        <w:jc w:val="both"/>
        <w:rPr>
          <w:sz w:val="18"/>
          <w:szCs w:val="18"/>
        </w:rPr>
      </w:pPr>
    </w:p>
    <w:p w14:paraId="2C4643B7" w14:textId="77777777" w:rsidR="00D62578" w:rsidRPr="00740E2C" w:rsidRDefault="00D62578" w:rsidP="00D62578">
      <w:pPr>
        <w:pStyle w:val="NormalWeb"/>
        <w:spacing w:before="0" w:beforeAutospacing="0" w:after="0" w:afterAutospacing="0"/>
        <w:ind w:left="284" w:right="283"/>
        <w:jc w:val="both"/>
      </w:pPr>
      <w:r w:rsidRPr="00740E2C">
        <w:rPr>
          <w:sz w:val="18"/>
          <w:szCs w:val="18"/>
        </w:rPr>
        <w:t xml:space="preserve">A man went to the supermarket and bought some cheese. It was sliced cheese. After he got home with the sliced cheese, he opened the packet and saw that the cheese had mould on it… For some time last Wednesday, this was the second-lead story on the award-winning website of the </w:t>
      </w:r>
      <w:r w:rsidRPr="00740E2C">
        <w:rPr>
          <w:i/>
          <w:sz w:val="18"/>
          <w:szCs w:val="18"/>
        </w:rPr>
        <w:t>New Zealand Herald</w:t>
      </w:r>
      <w:r w:rsidRPr="00740E2C">
        <w:rPr>
          <w:sz w:val="18"/>
          <w:szCs w:val="18"/>
        </w:rPr>
        <w:t>.</w:t>
      </w:r>
      <w:r w:rsidRPr="00740E2C">
        <w:t xml:space="preserve"> (Brown 2016). </w:t>
      </w:r>
    </w:p>
    <w:p w14:paraId="1EA085CB" w14:textId="77777777" w:rsidR="00D62578" w:rsidRPr="00740E2C" w:rsidRDefault="00D62578" w:rsidP="00D62578">
      <w:pPr>
        <w:pStyle w:val="NormalWeb"/>
        <w:spacing w:before="0" w:beforeAutospacing="0" w:after="0" w:afterAutospacing="0"/>
        <w:ind w:firstLine="284"/>
        <w:jc w:val="both"/>
      </w:pPr>
    </w:p>
    <w:p w14:paraId="0F398D13" w14:textId="77777777" w:rsidR="00D62578" w:rsidRPr="00740E2C" w:rsidRDefault="00D62578" w:rsidP="00D62578">
      <w:pPr>
        <w:pStyle w:val="NormalWeb"/>
        <w:spacing w:before="0" w:beforeAutospacing="0" w:after="0" w:afterAutospacing="0"/>
        <w:jc w:val="both"/>
        <w:rPr>
          <w:bdr w:val="none" w:sz="0" w:space="0" w:color="auto" w:frame="1"/>
          <w:shd w:val="clear" w:color="auto" w:fill="FFFFFF"/>
        </w:rPr>
      </w:pPr>
      <w:r w:rsidRPr="00740E2C">
        <w:rPr>
          <w:shd w:val="clear" w:color="auto" w:fill="FFFFFF"/>
        </w:rPr>
        <w:t xml:space="preserve">He further observes that the </w:t>
      </w:r>
      <w:r w:rsidRPr="00740E2C">
        <w:rPr>
          <w:i/>
          <w:shd w:val="clear" w:color="auto" w:fill="FFFFFF"/>
        </w:rPr>
        <w:t xml:space="preserve">New Zealand Herald’s </w:t>
      </w:r>
      <w:r w:rsidRPr="00740E2C">
        <w:rPr>
          <w:shd w:val="clear" w:color="auto" w:fill="FFFFFF"/>
        </w:rPr>
        <w:t xml:space="preserve">website “has become more crowded than ever with lifts of heavily-contrived Daily Mail stories, </w:t>
      </w:r>
      <w:r w:rsidRPr="00740E2C">
        <w:rPr>
          <w:bdr w:val="none" w:sz="0" w:space="0" w:color="auto" w:frame="1"/>
          <w:shd w:val="clear" w:color="auto" w:fill="FFFFFF"/>
        </w:rPr>
        <w:t>things pillaged from social media and the kind of trivia your stupid friend insists on sharing in their Facebook feed”.</w:t>
      </w:r>
    </w:p>
    <w:p w14:paraId="2DE5BA97" w14:textId="77777777" w:rsidR="00D62578" w:rsidRPr="00740E2C" w:rsidRDefault="00D62578" w:rsidP="00D62578">
      <w:pPr>
        <w:ind w:firstLine="284"/>
        <w:jc w:val="both"/>
        <w:rPr>
          <w:sz w:val="20"/>
          <w:szCs w:val="20"/>
        </w:rPr>
      </w:pPr>
      <w:r w:rsidRPr="00740E2C">
        <w:rPr>
          <w:rFonts w:ascii="Times New Roman" w:eastAsia="Times New Roman" w:hAnsi="Times New Roman" w:cs="Times New Roman"/>
          <w:sz w:val="20"/>
          <w:szCs w:val="20"/>
          <w:lang w:val="en-NZ" w:eastAsia="en-NZ"/>
        </w:rPr>
        <w:t xml:space="preserve">After observing news practices of </w:t>
      </w:r>
      <w:r w:rsidRPr="00740E2C">
        <w:rPr>
          <w:rFonts w:ascii="Times New Roman" w:eastAsia="Times New Roman" w:hAnsi="Times New Roman" w:cs="Times New Roman"/>
          <w:i/>
          <w:sz w:val="20"/>
          <w:szCs w:val="20"/>
          <w:lang w:val="en-NZ" w:eastAsia="en-NZ"/>
        </w:rPr>
        <w:t>Philly.com</w:t>
      </w:r>
      <w:r w:rsidRPr="00740E2C">
        <w:rPr>
          <w:rFonts w:ascii="Times New Roman" w:eastAsia="Times New Roman" w:hAnsi="Times New Roman" w:cs="Times New Roman"/>
          <w:sz w:val="20"/>
          <w:szCs w:val="20"/>
          <w:lang w:val="en-NZ" w:eastAsia="en-NZ"/>
        </w:rPr>
        <w:t xml:space="preserve"> in Philadelphia, the United States, Anderson (2011) noted that “it </w:t>
      </w:r>
      <w:r w:rsidRPr="00740E2C">
        <w:rPr>
          <w:rFonts w:ascii="Times New Roman" w:hAnsi="Times New Roman" w:cs="Times New Roman"/>
          <w:sz w:val="20"/>
          <w:szCs w:val="20"/>
        </w:rPr>
        <w:t xml:space="preserve">is not an exaggeration to say that website traffic often appeared to be the primary ingredient in </w:t>
      </w:r>
      <w:r w:rsidRPr="00740E2C">
        <w:rPr>
          <w:rFonts w:ascii="Times New Roman" w:hAnsi="Times New Roman" w:cs="Times New Roman"/>
          <w:i/>
          <w:sz w:val="20"/>
          <w:szCs w:val="20"/>
        </w:rPr>
        <w:t>Philly.com</w:t>
      </w:r>
      <w:r w:rsidRPr="00740E2C">
        <w:rPr>
          <w:rFonts w:ascii="Times New Roman" w:hAnsi="Times New Roman" w:cs="Times New Roman"/>
          <w:sz w:val="20"/>
          <w:szCs w:val="20"/>
        </w:rPr>
        <w:t xml:space="preserve"> news judgment.” He further elaborates that comments such as “I just pulled this story off the spotlight, it was underperforming, it only had 137 page views” were commonly used in the newsroom (560-561). </w:t>
      </w:r>
      <w:r w:rsidRPr="00740E2C">
        <w:rPr>
          <w:rFonts w:ascii="Times New Roman" w:eastAsia="Times New Roman" w:hAnsi="Times New Roman" w:cs="Times New Roman"/>
          <w:sz w:val="20"/>
          <w:szCs w:val="20"/>
          <w:lang w:val="en-NZ" w:eastAsia="en-NZ"/>
        </w:rPr>
        <w:t xml:space="preserve">Also, a study of the digital transformation of </w:t>
      </w:r>
      <w:r w:rsidRPr="00740E2C">
        <w:rPr>
          <w:rFonts w:ascii="Times New Roman" w:eastAsia="Times New Roman" w:hAnsi="Times New Roman" w:cs="Times New Roman"/>
          <w:i/>
          <w:sz w:val="20"/>
          <w:szCs w:val="20"/>
          <w:lang w:val="en-NZ" w:eastAsia="en-NZ"/>
        </w:rPr>
        <w:t>The Telegraph</w:t>
      </w:r>
      <w:r w:rsidRPr="00740E2C">
        <w:rPr>
          <w:rFonts w:ascii="Times New Roman" w:eastAsia="Times New Roman" w:hAnsi="Times New Roman" w:cs="Times New Roman"/>
          <w:sz w:val="20"/>
          <w:szCs w:val="20"/>
          <w:lang w:val="en-NZ" w:eastAsia="en-NZ"/>
        </w:rPr>
        <w:t xml:space="preserve"> and </w:t>
      </w:r>
      <w:r w:rsidRPr="00740E2C">
        <w:rPr>
          <w:rFonts w:ascii="Times New Roman" w:eastAsia="Times New Roman" w:hAnsi="Times New Roman" w:cs="Times New Roman"/>
          <w:i/>
          <w:sz w:val="20"/>
          <w:szCs w:val="20"/>
          <w:lang w:val="en-NZ" w:eastAsia="en-NZ"/>
        </w:rPr>
        <w:t>The Financial Times</w:t>
      </w:r>
      <w:r w:rsidRPr="00740E2C">
        <w:rPr>
          <w:rFonts w:ascii="Times New Roman" w:eastAsia="Times New Roman" w:hAnsi="Times New Roman" w:cs="Times New Roman"/>
          <w:sz w:val="20"/>
          <w:szCs w:val="20"/>
          <w:lang w:val="en-NZ" w:eastAsia="en-NZ"/>
        </w:rPr>
        <w:t xml:space="preserve"> concludes that “the use of data analytics has changed how stories are assessed for significance and duration,” and that there is “ever-greater emphasis on data driven models within newsrooms” (Schlesinger and Doyle 2015, 321). These findings are supported by a study of Dutch newspapers. Welbers et al. (2016) analysed print and online editions of five national newspapers and found that “</w:t>
      </w:r>
      <w:r w:rsidRPr="00740E2C">
        <w:rPr>
          <w:rFonts w:ascii="Times New Roman" w:hAnsi="Times New Roman" w:cs="Times New Roman"/>
          <w:sz w:val="20"/>
          <w:szCs w:val="20"/>
          <w:shd w:val="clear" w:color="auto" w:fill="FFFFFF"/>
        </w:rPr>
        <w:t xml:space="preserve">storylines of the most-viewed articles were more likely to receive attention in subsequent reporting, which indicates that audience clicks affect news selection” </w:t>
      </w:r>
      <w:r w:rsidRPr="00740E2C">
        <w:rPr>
          <w:rFonts w:ascii="Times New Roman" w:hAnsi="Times New Roman" w:cs="Times New Roman"/>
          <w:sz w:val="20"/>
          <w:szCs w:val="20"/>
        </w:rPr>
        <w:t xml:space="preserve">(1037). </w:t>
      </w:r>
      <w:r w:rsidRPr="00740E2C">
        <w:rPr>
          <w:rFonts w:ascii="Times New Roman" w:eastAsia="Times New Roman" w:hAnsi="Times New Roman" w:cs="Times New Roman"/>
          <w:sz w:val="20"/>
          <w:szCs w:val="20"/>
          <w:lang w:val="en-NZ" w:eastAsia="en-NZ"/>
        </w:rPr>
        <w:t xml:space="preserve">The study discovered there was </w:t>
      </w:r>
      <w:r w:rsidRPr="00740E2C">
        <w:rPr>
          <w:rFonts w:ascii="Times New Roman" w:hAnsi="Times New Roman" w:cs="Times New Roman"/>
          <w:sz w:val="20"/>
          <w:szCs w:val="20"/>
        </w:rPr>
        <w:t>a discrepancy between what journalists said about the influence of metrics and the actual influence: journalists “are either unaware of this influence or unwilling to admit it” (</w:t>
      </w:r>
      <w:r w:rsidRPr="00740E2C">
        <w:rPr>
          <w:rFonts w:ascii="Times New Roman" w:eastAsia="Times New Roman" w:hAnsi="Times New Roman" w:cs="Times New Roman"/>
          <w:sz w:val="20"/>
          <w:szCs w:val="20"/>
          <w:lang w:val="en-NZ" w:eastAsia="en-NZ"/>
        </w:rPr>
        <w:t>1049). The researchers argue that because journalists still regard themselves as gatekeepers, they are reluctant to admit that audience preferences influence their work. However, as the economic pressures of newspapers mount, they are inclined to cater content towards the audience preferences. They state that “t</w:t>
      </w:r>
      <w:r w:rsidRPr="00740E2C">
        <w:rPr>
          <w:rFonts w:ascii="Times New Roman" w:hAnsi="Times New Roman" w:cs="Times New Roman"/>
          <w:sz w:val="20"/>
          <w:szCs w:val="20"/>
        </w:rPr>
        <w:t>his discrepancy can be explained as a manifestation of the struggle journalists are engaged in to balance audience preferences with their professional judgment”, and that “what journalists are economically encouraged to do, and what they are normatively inclined to do, are in conflict with each other” (1050).</w:t>
      </w:r>
    </w:p>
    <w:p w14:paraId="6133FE88" w14:textId="77777777" w:rsidR="00D62578" w:rsidRPr="00740E2C" w:rsidRDefault="00D62578" w:rsidP="00D62578">
      <w:pPr>
        <w:ind w:firstLine="284"/>
        <w:jc w:val="both"/>
        <w:rPr>
          <w:rFonts w:ascii="Times New Roman" w:hAnsi="Times New Roman" w:cs="Times New Roman"/>
          <w:sz w:val="20"/>
          <w:szCs w:val="20"/>
        </w:rPr>
      </w:pPr>
      <w:r w:rsidRPr="00740E2C">
        <w:rPr>
          <w:rFonts w:ascii="Times New Roman" w:eastAsia="Times New Roman" w:hAnsi="Times New Roman" w:cs="Times New Roman"/>
          <w:sz w:val="20"/>
          <w:szCs w:val="20"/>
          <w:lang w:val="en-NZ" w:eastAsia="en-NZ"/>
        </w:rPr>
        <w:t>Some other studies contradict the above studies, and suggest that metrics may not affect news choices and news production as strongly as many have feared. Usher (2013) studied audience monitoring at Al Jazeera English and found that the media organization did not have “</w:t>
      </w:r>
      <w:r w:rsidRPr="00740E2C">
        <w:rPr>
          <w:rFonts w:ascii="Times New Roman" w:hAnsi="Times New Roman" w:cs="Times New Roman"/>
          <w:sz w:val="20"/>
          <w:szCs w:val="20"/>
        </w:rPr>
        <w:t xml:space="preserve">a clear set of organizational norms” for the journalistic use of metrics, and therefore journalists were not </w:t>
      </w:r>
      <w:r w:rsidRPr="00740E2C">
        <w:rPr>
          <w:rFonts w:ascii="Times New Roman" w:hAnsi="Times New Roman" w:cs="Times New Roman"/>
          <w:sz w:val="20"/>
          <w:szCs w:val="20"/>
        </w:rPr>
        <w:lastRenderedPageBreak/>
        <w:t xml:space="preserve">concerned with the audience size. She argues that “simply having metrics in the newsroom will not impact news production” (347). She acknowledges that Al Jazeera is a </w:t>
      </w:r>
      <w:r w:rsidRPr="00740E2C">
        <w:rPr>
          <w:rFonts w:ascii="Times New Roman" w:eastAsia="Times New Roman" w:hAnsi="Times New Roman" w:cs="Times New Roman"/>
          <w:sz w:val="20"/>
          <w:szCs w:val="20"/>
          <w:lang w:val="en-NZ" w:eastAsia="en-NZ"/>
        </w:rPr>
        <w:t xml:space="preserve">state-owned enterprise, and does not have the same financial and commercial pressures as publicly owned news corporations. Similarly, Cherubini and Nielsen (2016) note that “in </w:t>
      </w:r>
      <w:r w:rsidRPr="00740E2C">
        <w:rPr>
          <w:rFonts w:ascii="Times New Roman" w:hAnsi="Times New Roman" w:cs="Times New Roman"/>
          <w:sz w:val="20"/>
          <w:szCs w:val="20"/>
        </w:rPr>
        <w:t xml:space="preserve">many newsrooms, a monitoring of performances and achievements is indeed happening… but these numbers rarely inform editorial decision making” (32). Their findings are based on interviews across Europe and North America–they interviewed over 30 editors, audience engagement managers and editors for their study. While studying the use of metrics among African correspondents, Bunce (2016) also found that “audience data do not seem to be a significant, daily feature of news work”, and that “news values and occupational judgment take priority over building up traffic and metrics” (25-26). </w:t>
      </w:r>
    </w:p>
    <w:p w14:paraId="22B892C8" w14:textId="1E0DD067" w:rsidR="00D62578" w:rsidRPr="00740E2C" w:rsidRDefault="00D62578" w:rsidP="00D62578">
      <w:pPr>
        <w:ind w:firstLine="284"/>
        <w:jc w:val="both"/>
        <w:rPr>
          <w:rFonts w:ascii="Times New Roman" w:eastAsia="Times New Roman" w:hAnsi="Times New Roman" w:cs="Times New Roman"/>
          <w:sz w:val="20"/>
          <w:szCs w:val="20"/>
          <w:lang w:val="en-NZ" w:eastAsia="en-NZ"/>
        </w:rPr>
      </w:pPr>
      <w:r w:rsidRPr="00740E2C">
        <w:rPr>
          <w:rFonts w:ascii="Times New Roman" w:hAnsi="Times New Roman" w:cs="Times New Roman"/>
          <w:sz w:val="20"/>
          <w:szCs w:val="20"/>
        </w:rPr>
        <w:t>In her study,</w:t>
      </w:r>
      <w:r w:rsidRPr="00740E2C">
        <w:rPr>
          <w:rFonts w:ascii="Times New Roman" w:eastAsia="Times New Roman" w:hAnsi="Times New Roman" w:cs="Times New Roman"/>
          <w:sz w:val="20"/>
          <w:szCs w:val="20"/>
        </w:rPr>
        <w:t xml:space="preserve"> Petre (2015) explored the use of analytical tools at Gawker Media, which was a digital-only media outlet before closing down, and at </w:t>
      </w:r>
      <w:r w:rsidRPr="00740E2C">
        <w:rPr>
          <w:rFonts w:ascii="Times New Roman" w:eastAsia="Times New Roman" w:hAnsi="Times New Roman" w:cs="Times New Roman"/>
          <w:i/>
          <w:sz w:val="20"/>
          <w:szCs w:val="20"/>
        </w:rPr>
        <w:t>The New York Times</w:t>
      </w:r>
      <w:r w:rsidRPr="00740E2C">
        <w:rPr>
          <w:rFonts w:ascii="Times New Roman" w:eastAsia="Times New Roman" w:hAnsi="Times New Roman" w:cs="Times New Roman"/>
          <w:sz w:val="20"/>
          <w:szCs w:val="20"/>
        </w:rPr>
        <w:t xml:space="preserve"> which has both print and digital news operations. She found that the “organizational </w:t>
      </w:r>
      <w:r w:rsidRPr="00740E2C">
        <w:rPr>
          <w:rFonts w:ascii="Times New Roman" w:hAnsi="Times New Roman" w:cs="Times New Roman"/>
          <w:sz w:val="20"/>
          <w:szCs w:val="20"/>
          <w:shd w:val="clear" w:color="auto" w:fill="FFFFFF"/>
        </w:rPr>
        <w:t xml:space="preserve">context is highly influential in shaping if and how metrics influence the production of news”. At Gawker Media, audience data were “highly visible and influential” whereas at </w:t>
      </w:r>
      <w:r w:rsidRPr="00740E2C">
        <w:rPr>
          <w:rFonts w:ascii="Times New Roman" w:hAnsi="Times New Roman" w:cs="Times New Roman"/>
          <w:i/>
          <w:sz w:val="20"/>
          <w:szCs w:val="20"/>
          <w:shd w:val="clear" w:color="auto" w:fill="FFFFFF"/>
        </w:rPr>
        <w:t>The New York Times</w:t>
      </w:r>
      <w:r w:rsidRPr="00740E2C">
        <w:rPr>
          <w:rFonts w:ascii="Times New Roman" w:hAnsi="Times New Roman" w:cs="Times New Roman"/>
          <w:sz w:val="20"/>
          <w:szCs w:val="20"/>
          <w:shd w:val="clear" w:color="auto" w:fill="FFFFFF"/>
        </w:rPr>
        <w:t xml:space="preserve"> they were “neither, and seemed–to the extent they were used at all–primarily to corroborate decisions editors have already made”. In his study, Hanusch (2016) examined eight Australian news organizations including digital-only news outlets and news publishers with both print and digital platforms. He found that “</w:t>
      </w:r>
      <w:r w:rsidRPr="00740E2C">
        <w:rPr>
          <w:rFonts w:ascii="Times New Roman" w:hAnsi="Times New Roman" w:cs="Times New Roman"/>
          <w:sz w:val="20"/>
          <w:szCs w:val="20"/>
        </w:rPr>
        <w:t>analytics are impacting gatekeeping processes by shaping new</w:t>
      </w:r>
      <w:r w:rsidR="00160E70">
        <w:rPr>
          <w:rFonts w:ascii="Times New Roman" w:hAnsi="Times New Roman" w:cs="Times New Roman"/>
          <w:sz w:val="20"/>
          <w:szCs w:val="20"/>
        </w:rPr>
        <w:t>s</w:t>
      </w:r>
      <w:r w:rsidRPr="00740E2C">
        <w:rPr>
          <w:rFonts w:ascii="Times New Roman" w:hAnsi="Times New Roman" w:cs="Times New Roman"/>
          <w:sz w:val="20"/>
          <w:szCs w:val="20"/>
        </w:rPr>
        <w:t xml:space="preserve"> routines as well as reshaping existing ones” (12-13). He concluded that organizational structures and editorial hierarchy have some influence on use of analytical data. He states that </w:t>
      </w:r>
      <w:r w:rsidRPr="00740E2C">
        <w:rPr>
          <w:rFonts w:ascii="Times New Roman" w:hAnsi="Times New Roman" w:cs="Times New Roman"/>
          <w:sz w:val="20"/>
          <w:szCs w:val="20"/>
          <w:shd w:val="clear" w:color="auto" w:fill="FFFFFF"/>
        </w:rPr>
        <w:t>“</w:t>
      </w:r>
      <w:r w:rsidRPr="00740E2C">
        <w:rPr>
          <w:rFonts w:ascii="Times New Roman" w:hAnsi="Times New Roman" w:cs="Times New Roman"/>
          <w:sz w:val="20"/>
          <w:szCs w:val="20"/>
        </w:rPr>
        <w:t>digital-only newsrooms [are] generally making more data available to individual reporters than newsrooms with a different primary</w:t>
      </w:r>
      <w:r w:rsidRPr="00740E2C">
        <w:rPr>
          <w:rFonts w:ascii="Times New Roman" w:hAnsi="Times New Roman" w:cs="Times New Roman"/>
          <w:sz w:val="20"/>
          <w:szCs w:val="20"/>
          <w:shd w:val="clear" w:color="auto" w:fill="FFFFFF"/>
        </w:rPr>
        <w:t xml:space="preserve"> </w:t>
      </w:r>
      <w:r w:rsidRPr="00740E2C">
        <w:rPr>
          <w:rFonts w:ascii="Times New Roman" w:hAnsi="Times New Roman" w:cs="Times New Roman"/>
          <w:sz w:val="20"/>
          <w:szCs w:val="20"/>
        </w:rPr>
        <w:t xml:space="preserve">distribution platform” (12-13). Additionally, he suggests that as digital-only newsrooms are somewhat more “consumer-oriented” and have a “closer proximity to the economic field”, they are more prone to base their editorial decisions on metrics (12-13). </w:t>
      </w:r>
    </w:p>
    <w:p w14:paraId="1DE3C14C" w14:textId="77777777" w:rsidR="00D62578" w:rsidRPr="00740E2C" w:rsidRDefault="00D62578" w:rsidP="00D62578">
      <w:pPr>
        <w:pStyle w:val="h2"/>
        <w:widowControl/>
        <w:rPr>
          <w:shd w:val="clear" w:color="auto" w:fill="FFFFFF"/>
        </w:rPr>
      </w:pPr>
      <w:r w:rsidRPr="00740E2C">
        <w:rPr>
          <w:shd w:val="clear" w:color="auto" w:fill="FFFFFF"/>
        </w:rPr>
        <w:t>All eyeballs on social media traffic,</w:t>
      </w:r>
      <w:r>
        <w:rPr>
          <w:shd w:val="clear" w:color="auto" w:fill="FFFFFF"/>
        </w:rPr>
        <w:br/>
      </w:r>
      <w:r w:rsidRPr="00740E2C">
        <w:rPr>
          <w:shd w:val="clear" w:color="auto" w:fill="FFFFFF"/>
        </w:rPr>
        <w:t xml:space="preserve"> but where is the money?</w:t>
      </w:r>
    </w:p>
    <w:p w14:paraId="457B54C1" w14:textId="77777777" w:rsidR="00D62578" w:rsidRPr="00740E2C" w:rsidRDefault="00D62578" w:rsidP="00D62578">
      <w:pPr>
        <w:jc w:val="both"/>
        <w:rPr>
          <w:rFonts w:ascii="Times New Roman" w:hAnsi="Times New Roman" w:cs="Times New Roman"/>
          <w:sz w:val="20"/>
          <w:szCs w:val="20"/>
        </w:rPr>
      </w:pPr>
      <w:r w:rsidRPr="00740E2C">
        <w:rPr>
          <w:rFonts w:ascii="Times New Roman" w:hAnsi="Times New Roman" w:cs="Times New Roman"/>
          <w:sz w:val="20"/>
          <w:szCs w:val="20"/>
        </w:rPr>
        <w:t xml:space="preserve">The rise of social media corporations and search engine companies is well documented, and it suggests a significant challenge for news media organizations. News publishers have become more dependent on social media networks as a news delivery platform and potential revenue source. Media academic Emily Bell (2016) observes that “social media hasn’t just </w:t>
      </w:r>
      <w:r w:rsidRPr="00740E2C">
        <w:rPr>
          <w:rFonts w:ascii="Times New Roman" w:hAnsi="Times New Roman" w:cs="Times New Roman"/>
          <w:sz w:val="20"/>
          <w:szCs w:val="20"/>
        </w:rPr>
        <w:lastRenderedPageBreak/>
        <w:t xml:space="preserve">swallowed journalism, it has swallowed everything”. Social media companies and search engines have gained in digital advertising revenue instead of news outlets, and it is only natural that news corporations would like to have a bigger slice of the digital advertising pie. In 2015 alone, Facebook, Google, Yahoo, Microsoft and Twitter accounted for 65 percent of all digital advertising revenue in the United States (Lu and Holcomb 2016). </w:t>
      </w:r>
    </w:p>
    <w:p w14:paraId="276F4948" w14:textId="77777777" w:rsidR="00D62578" w:rsidRPr="00740E2C" w:rsidRDefault="00D62578" w:rsidP="00D62578">
      <w:pPr>
        <w:ind w:firstLine="284"/>
        <w:jc w:val="both"/>
        <w:rPr>
          <w:rFonts w:ascii="Times New Roman" w:hAnsi="Times New Roman" w:cs="Times New Roman"/>
          <w:sz w:val="20"/>
          <w:szCs w:val="20"/>
        </w:rPr>
      </w:pPr>
      <w:r w:rsidRPr="00740E2C">
        <w:rPr>
          <w:rFonts w:ascii="Times New Roman" w:hAnsi="Times New Roman" w:cs="Times New Roman"/>
          <w:sz w:val="20"/>
          <w:szCs w:val="20"/>
        </w:rPr>
        <w:t>News consumption has increasingly moved to social media platforms. In 2016, 62 percent of American adults got their news from social media (Gottfried and Shearer 2016). In the same year, 30 percent of the traffic of American and European newspapers came through Facebook (Piechota 2016). Approximately 81 percent of news publishers used Facebook to improve their audience reach and engagement</w:t>
      </w:r>
      <w:r w:rsidRPr="00740E2C">
        <w:rPr>
          <w:rFonts w:ascii="Times New Roman" w:eastAsia="Times New Roman" w:hAnsi="Times New Roman" w:cs="Times New Roman"/>
          <w:sz w:val="20"/>
          <w:szCs w:val="20"/>
          <w:lang w:val="en-NZ" w:eastAsia="en-NZ"/>
        </w:rPr>
        <w:t xml:space="preserve">. Additionally, 41 percent believed that generating revenue with advertising on Facebook was an important factor </w:t>
      </w:r>
      <w:r w:rsidRPr="00740E2C">
        <w:rPr>
          <w:rFonts w:ascii="Times New Roman" w:hAnsi="Times New Roman" w:cs="Times New Roman"/>
          <w:sz w:val="20"/>
          <w:szCs w:val="20"/>
        </w:rPr>
        <w:t xml:space="preserve">(Piechota 2016). However, in 2016 there was some evidence that traffic from social media platforms to news sites was declining. A web analytic company, SimilarWeb, found that Facebook visits to some of the major news sites fell 50 percent between the first and the second quarter of 2016 (Ingram 2016). The statistics showed that the traffic to Gannett’s newspapers fell 26 percent, to </w:t>
      </w:r>
      <w:r w:rsidRPr="00740E2C">
        <w:rPr>
          <w:rFonts w:ascii="Times New Roman" w:hAnsi="Times New Roman" w:cs="Times New Roman"/>
          <w:i/>
          <w:sz w:val="20"/>
          <w:szCs w:val="20"/>
        </w:rPr>
        <w:t>The New York Times</w:t>
      </w:r>
      <w:r w:rsidRPr="00740E2C">
        <w:rPr>
          <w:rFonts w:ascii="Times New Roman" w:hAnsi="Times New Roman" w:cs="Times New Roman"/>
          <w:sz w:val="20"/>
          <w:szCs w:val="20"/>
        </w:rPr>
        <w:t xml:space="preserve"> 25 percent, and Vox media 35 percent (Ingram 2016). </w:t>
      </w:r>
    </w:p>
    <w:p w14:paraId="735B0879" w14:textId="77777777" w:rsidR="00D62578" w:rsidRPr="00740E2C" w:rsidRDefault="00D62578" w:rsidP="00D62578">
      <w:pPr>
        <w:ind w:firstLine="284"/>
        <w:jc w:val="both"/>
        <w:rPr>
          <w:rFonts w:ascii="Times New Roman" w:eastAsia="Times New Roman" w:hAnsi="Times New Roman" w:cs="Times New Roman"/>
          <w:b/>
          <w:sz w:val="20"/>
          <w:szCs w:val="20"/>
          <w:lang w:val="en-NZ" w:eastAsia="en-NZ"/>
        </w:rPr>
      </w:pPr>
      <w:r w:rsidRPr="00740E2C">
        <w:rPr>
          <w:rFonts w:ascii="Times New Roman" w:hAnsi="Times New Roman" w:cs="Times New Roman"/>
          <w:sz w:val="20"/>
          <w:szCs w:val="20"/>
          <w:shd w:val="clear" w:color="auto" w:fill="FFFFFF"/>
        </w:rPr>
        <w:t xml:space="preserve">Nevertheless, news publishers’ dependency on Facebook and the audience it delivers has intensified focus on traffic and associated metrics. In 2015, Facebook launched Instant Articles, and it now works with hundreds of media outlets making their content available on this platform. The social media corporation shares some revenue with media companies: news publishers keep 100 percent of the advertising revenue from the adverts they have sold themselves, and 70 percent of the revenue from adverts sold by Facebook. Some news outlets have reported that Instant Articles has had a positive impact on their revenue, others not so. Robert Hodges, Sky’ s head of audience development, says that there is a problem with Facebook monetisation. “It doesn’t really feel like Facebook understands the business challenges. Instant Articles has also been difficult to get money from” (Southern 2016). Some news publishers note that the money they make from Instant Articles is “pennies not pounds” (Davies 2016). On the other hand, Trinity Mirror, which owns newspapers such as </w:t>
      </w:r>
      <w:r w:rsidRPr="00740E2C">
        <w:rPr>
          <w:rFonts w:ascii="Times New Roman" w:hAnsi="Times New Roman" w:cs="Times New Roman"/>
          <w:i/>
          <w:sz w:val="20"/>
          <w:szCs w:val="20"/>
          <w:shd w:val="clear" w:color="auto" w:fill="FFFFFF"/>
        </w:rPr>
        <w:t>The Mirror</w:t>
      </w:r>
      <w:r w:rsidRPr="00740E2C">
        <w:rPr>
          <w:rFonts w:ascii="Times New Roman" w:hAnsi="Times New Roman" w:cs="Times New Roman"/>
          <w:sz w:val="20"/>
          <w:szCs w:val="20"/>
          <w:shd w:val="clear" w:color="auto" w:fill="FFFFFF"/>
        </w:rPr>
        <w:t xml:space="preserve"> and </w:t>
      </w:r>
      <w:r w:rsidRPr="00740E2C">
        <w:rPr>
          <w:rFonts w:ascii="Times New Roman" w:hAnsi="Times New Roman" w:cs="Times New Roman"/>
          <w:i/>
          <w:sz w:val="20"/>
          <w:szCs w:val="20"/>
          <w:shd w:val="clear" w:color="auto" w:fill="FFFFFF"/>
        </w:rPr>
        <w:t>Manchester Evening News</w:t>
      </w:r>
      <w:r w:rsidRPr="00740E2C">
        <w:rPr>
          <w:rFonts w:ascii="Times New Roman" w:hAnsi="Times New Roman" w:cs="Times New Roman"/>
          <w:sz w:val="20"/>
          <w:szCs w:val="20"/>
          <w:shd w:val="clear" w:color="auto" w:fill="FFFFFF"/>
        </w:rPr>
        <w:t xml:space="preserve">, says that it has gained both audiences and revenue from the platform. Trinity Mirror strategy director Piers North comments that “we’re putting tens of millions of impressions down Instant Articles. The money it’s making us isn’t insignificant” (Davies 2016). Because the media outlets don’t disclose specific information about </w:t>
      </w:r>
      <w:r w:rsidRPr="00740E2C">
        <w:rPr>
          <w:rFonts w:ascii="Times New Roman" w:hAnsi="Times New Roman" w:cs="Times New Roman"/>
          <w:sz w:val="20"/>
          <w:szCs w:val="20"/>
          <w:shd w:val="clear" w:color="auto" w:fill="FFFFFF"/>
        </w:rPr>
        <w:lastRenderedPageBreak/>
        <w:t xml:space="preserve">the revenue they make on Facebook and its Instant Articles, it is impossible to evaluate how sustainable this business model is long-term. What is relevant here is that as news delivery has shifted largely to social media platforms, monitoring social media audience and relevant data such as shares, likes and comments, have become more closely monitored. A </w:t>
      </w:r>
      <w:r w:rsidRPr="00740E2C">
        <w:rPr>
          <w:rFonts w:ascii="Times New Roman" w:hAnsi="Times New Roman" w:cs="Times New Roman"/>
          <w:sz w:val="20"/>
          <w:szCs w:val="20"/>
        </w:rPr>
        <w:t>survey of 700 journalists in the United Kingdom found that the influence of social media on journalistic work has strongly increased</w:t>
      </w:r>
      <w:r w:rsidRPr="00740E2C">
        <w:rPr>
          <w:rFonts w:ascii="Times New Roman" w:eastAsia="Times New Roman" w:hAnsi="Times New Roman" w:cs="Times New Roman"/>
          <w:sz w:val="20"/>
          <w:szCs w:val="20"/>
          <w:lang w:val="en-NZ" w:eastAsia="en-NZ"/>
        </w:rPr>
        <w:t xml:space="preserve"> (Thurman 2016, 35).</w:t>
      </w:r>
      <w:r w:rsidRPr="00740E2C">
        <w:rPr>
          <w:sz w:val="20"/>
          <w:szCs w:val="20"/>
        </w:rPr>
        <w:t xml:space="preserve"> </w:t>
      </w:r>
      <w:r w:rsidRPr="00740E2C">
        <w:rPr>
          <w:rFonts w:ascii="Times New Roman" w:hAnsi="Times New Roman" w:cs="Times New Roman"/>
          <w:sz w:val="20"/>
          <w:szCs w:val="20"/>
        </w:rPr>
        <w:t xml:space="preserve">Journalists also use social media platforms to harvest content and opinions. </w:t>
      </w:r>
      <w:r w:rsidRPr="00740E2C">
        <w:rPr>
          <w:rFonts w:ascii="Times New Roman" w:eastAsia="Times New Roman" w:hAnsi="Times New Roman" w:cs="Times New Roman"/>
          <w:sz w:val="20"/>
          <w:szCs w:val="20"/>
          <w:lang w:val="en-NZ" w:eastAsia="en-NZ"/>
        </w:rPr>
        <w:t xml:space="preserve">Alejandro (2010) notes that journalists use social media platforms for newsgathering “especially during breaking news stories” </w:t>
      </w:r>
      <w:r w:rsidRPr="00740E2C">
        <w:rPr>
          <w:rFonts w:ascii="Times New Roman" w:hAnsi="Times New Roman" w:cs="Times New Roman"/>
          <w:sz w:val="20"/>
          <w:szCs w:val="20"/>
        </w:rPr>
        <w:t>(42). Based on a survey of 135 journalists in different countries and continents, Alejandro found that journalists use social media to get tips and leads, to monitor beats and to gain interviews (31). It can be argued that it is not only social media metrics which may affect news practices and news values, but it is also the vast amount of data and content which journalists can utilise as their sources and as a part of their storytelling.</w:t>
      </w:r>
    </w:p>
    <w:p w14:paraId="06610871" w14:textId="77777777" w:rsidR="00D62578" w:rsidRPr="00740E2C" w:rsidRDefault="00D62578" w:rsidP="00D62578">
      <w:pPr>
        <w:pStyle w:val="h2"/>
        <w:rPr>
          <w:lang w:val="en-NZ" w:eastAsia="en-NZ"/>
        </w:rPr>
      </w:pPr>
      <w:r w:rsidRPr="00740E2C">
        <w:rPr>
          <w:lang w:val="en-NZ" w:eastAsia="en-NZ"/>
        </w:rPr>
        <w:t>Conclusion</w:t>
      </w:r>
    </w:p>
    <w:p w14:paraId="538D7B8A" w14:textId="77777777" w:rsidR="00D62578" w:rsidRPr="00740E2C" w:rsidRDefault="00D62578" w:rsidP="00D62578">
      <w:pPr>
        <w:jc w:val="both"/>
        <w:rPr>
          <w:rFonts w:ascii="Times New Roman" w:hAnsi="Times New Roman" w:cs="Times New Roman"/>
          <w:sz w:val="20"/>
          <w:szCs w:val="20"/>
        </w:rPr>
      </w:pPr>
      <w:r w:rsidRPr="00740E2C">
        <w:rPr>
          <w:rFonts w:ascii="Times New Roman" w:eastAsia="Times New Roman" w:hAnsi="Times New Roman" w:cs="Times New Roman"/>
          <w:sz w:val="20"/>
          <w:szCs w:val="20"/>
          <w:lang w:val="en-NZ" w:eastAsia="en-NZ"/>
        </w:rPr>
        <w:t>As discussed in this chapter, the increasingly complex “post-industrial news ecosystem” (Anderson et al. 2014) has interlinked news corporations and social media companies more strongly than ever, and they share the same interest in their most valuable property–the audience. Facebook is constantly launching new tools to make money out of its 1.8 billion users–including news media–and others want to share at least some of its expanding digital revenue. It seems that Facebook has delivered news media outlets bigger audiences, and in some cases, more money. The news publishers need to monetise their digital audiences has brought monitoring, metrics and tools to newsrooms, and they have introduced new “exotic” job titles such as audience engagement managers, which feed audience data to the editors and newsrooms. From all above, it is clear that “</w:t>
      </w:r>
      <w:r w:rsidRPr="00740E2C">
        <w:rPr>
          <w:rFonts w:ascii="Times New Roman" w:eastAsia="Times New Roman" w:hAnsi="Times New Roman" w:cs="Times New Roman"/>
          <w:sz w:val="20"/>
          <w:szCs w:val="20"/>
          <w:lang w:eastAsia="en-NZ"/>
        </w:rPr>
        <w:t xml:space="preserve">metrics are now foregrounded in journalists’ day-to-day work in digital or digitized newsrooms, blurring editorial and business interests on an unprecedented scale” (Cohen 2015, 109). </w:t>
      </w:r>
      <w:r w:rsidRPr="00740E2C">
        <w:rPr>
          <w:rFonts w:ascii="Times New Roman" w:hAnsi="Times New Roman" w:cs="Times New Roman"/>
          <w:sz w:val="20"/>
          <w:szCs w:val="20"/>
        </w:rPr>
        <w:t xml:space="preserve">While outlining the </w:t>
      </w:r>
      <w:r w:rsidRPr="00740E2C">
        <w:rPr>
          <w:rFonts w:ascii="Times New Roman" w:hAnsi="Times New Roman" w:cs="Times New Roman"/>
          <w:i/>
          <w:sz w:val="20"/>
          <w:szCs w:val="20"/>
        </w:rPr>
        <w:t>Boston Globe’s</w:t>
      </w:r>
      <w:r w:rsidRPr="00740E2C">
        <w:rPr>
          <w:rFonts w:ascii="Times New Roman" w:hAnsi="Times New Roman" w:cs="Times New Roman"/>
          <w:sz w:val="20"/>
          <w:szCs w:val="20"/>
        </w:rPr>
        <w:t xml:space="preserve"> future strategy, editor Brian McCrory described how “we are swimming in metrics. The goal now is to refine, interpret and apply them” (Kennedy 2017).</w:t>
      </w:r>
    </w:p>
    <w:p w14:paraId="75C94894" w14:textId="77777777" w:rsidR="00D62578" w:rsidRPr="00740E2C" w:rsidRDefault="00D62578" w:rsidP="00D62578">
      <w:pPr>
        <w:ind w:firstLine="284"/>
        <w:jc w:val="both"/>
        <w:rPr>
          <w:rFonts w:ascii="Times New Roman" w:hAnsi="Times New Roman" w:cs="Times New Roman"/>
          <w:sz w:val="20"/>
          <w:szCs w:val="20"/>
        </w:rPr>
      </w:pPr>
      <w:r w:rsidRPr="00740E2C">
        <w:rPr>
          <w:rFonts w:ascii="Times New Roman" w:eastAsia="Times New Roman" w:hAnsi="Times New Roman" w:cs="Times New Roman"/>
          <w:sz w:val="20"/>
          <w:szCs w:val="20"/>
          <w:lang w:eastAsia="en-NZ"/>
        </w:rPr>
        <w:t xml:space="preserve">It is evident, that the integration of audience metrics into newsrooms comes from economic pressures, and that the utilization of metrics is in the interest of news companies’ management. Anderson (2011) points out that </w:t>
      </w:r>
      <w:r w:rsidRPr="00740E2C">
        <w:rPr>
          <w:rFonts w:ascii="Times New Roman" w:hAnsi="Times New Roman" w:cs="Times New Roman"/>
          <w:sz w:val="20"/>
          <w:szCs w:val="20"/>
        </w:rPr>
        <w:t xml:space="preserve">it was the managers in the Philadelphia newspapers which were “placing a </w:t>
      </w:r>
      <w:r w:rsidRPr="00740E2C">
        <w:rPr>
          <w:rFonts w:ascii="Times New Roman" w:hAnsi="Times New Roman" w:cs="Times New Roman"/>
          <w:sz w:val="20"/>
          <w:szCs w:val="20"/>
        </w:rPr>
        <w:lastRenderedPageBreak/>
        <w:t>far greater emphasis on website traffic and purposefully encouraging the diffusion of news metrics”, and this was “a major factor in influencing changing editorial practices” (563). He further states that the “specific managerial decisions play an important role in determining how audience measurement technologies will be used to encourage or discourage certain forms of newsroom behavior” (563). Once the audience monitoring tools have been implemented in newsrooms, it is hard for editors and journalists to ignore them: “Such radical changes at the top management, not surprisingly, leave no space for individual journalists to safely ignore and leave audience data to their managers as they would in the ‘old days’” (Nguyen 2013, 149).</w:t>
      </w:r>
    </w:p>
    <w:p w14:paraId="45F241BD" w14:textId="77777777" w:rsidR="00D62578" w:rsidRPr="00740E2C" w:rsidRDefault="00D62578" w:rsidP="00D62578">
      <w:pPr>
        <w:ind w:firstLine="284"/>
        <w:jc w:val="both"/>
        <w:rPr>
          <w:rFonts w:ascii="Times New Roman" w:hAnsi="Times New Roman" w:cs="Times New Roman"/>
          <w:sz w:val="20"/>
          <w:szCs w:val="20"/>
        </w:rPr>
      </w:pPr>
      <w:r w:rsidRPr="00740E2C">
        <w:rPr>
          <w:rFonts w:ascii="Times New Roman" w:hAnsi="Times New Roman" w:cs="Times New Roman"/>
          <w:sz w:val="20"/>
          <w:szCs w:val="20"/>
        </w:rPr>
        <w:t>In this context, it can be argued that metrics have been developed and deployed for business purposes and as a management tool, and therefore implementing them into newsrooms is somewhat questionable: even when some studies argue that “journalists today not only need analytics to navigate an ever-more competitive battle for attention. Many journalists also want analytics” (Cherubini and Nielsen 2016, 7). Cherubini and Nielsen argue that audience monitoring can help journalists to become “more data informed” without replacing editorial judgment “with the tyranny of numbers” (9). However, there is a real danger that the increasing use of metrics will mean that news production is further commodified, and journalistic “standards and practices [are] being dumbed further down in the wake of web metrics” (Nguyen 2013, 154).</w:t>
      </w:r>
    </w:p>
    <w:p w14:paraId="79D0BFC1" w14:textId="77777777" w:rsidR="00D62578" w:rsidRPr="00740E2C" w:rsidRDefault="00D62578" w:rsidP="00D62578">
      <w:pPr>
        <w:ind w:firstLine="284"/>
        <w:jc w:val="both"/>
        <w:rPr>
          <w:sz w:val="20"/>
          <w:szCs w:val="20"/>
        </w:rPr>
      </w:pPr>
      <w:r w:rsidRPr="00740E2C">
        <w:rPr>
          <w:rFonts w:ascii="Times New Roman" w:hAnsi="Times New Roman" w:cs="Times New Roman"/>
          <w:sz w:val="20"/>
          <w:szCs w:val="20"/>
        </w:rPr>
        <w:t xml:space="preserve">There is also a relevant question about the usefulness of metrics. Similarly to Rosenstiel, Jarvis (2015) argues that news organizations are measuring the “wrong things” and metrics such as page views and unique users are “profoundly corrupting” because they don’t reveal relevant information about audience preferences and engagement. There is no evidence that metrics results in any substantial increase in media companies’ revenue, and a question arises as to </w:t>
      </w:r>
      <w:r w:rsidRPr="00740E2C">
        <w:rPr>
          <w:rFonts w:ascii="Times New Roman" w:eastAsia="Times New Roman" w:hAnsi="Times New Roman" w:cs="Times New Roman"/>
          <w:sz w:val="20"/>
          <w:szCs w:val="20"/>
          <w:lang w:val="en-NZ" w:eastAsia="en-NZ"/>
        </w:rPr>
        <w:t>why news media outlets invest considerable time, resources and money in audience and traffic monitoring if there is no clear evidence that it all pays off? Will they really help to finance newsrooms, journalistic jobs, and journalism in the future?</w:t>
      </w:r>
    </w:p>
    <w:p w14:paraId="585955FC" w14:textId="3BFA657E" w:rsidR="00D62578" w:rsidRPr="00740E2C" w:rsidRDefault="00D62578" w:rsidP="00D62578">
      <w:pPr>
        <w:ind w:firstLine="284"/>
        <w:jc w:val="both"/>
        <w:rPr>
          <w:sz w:val="20"/>
          <w:szCs w:val="20"/>
        </w:rPr>
      </w:pPr>
      <w:r w:rsidRPr="00740E2C">
        <w:rPr>
          <w:rFonts w:ascii="Times New Roman" w:hAnsi="Times New Roman" w:cs="Times New Roman"/>
          <w:sz w:val="20"/>
          <w:szCs w:val="20"/>
          <w:shd w:val="clear" w:color="auto" w:fill="FFFFFF"/>
        </w:rPr>
        <w:t xml:space="preserve">Finally, in its internal report </w:t>
      </w:r>
      <w:r w:rsidRPr="00160E70">
        <w:rPr>
          <w:rFonts w:ascii="Times New Roman" w:hAnsi="Times New Roman" w:cs="Times New Roman"/>
          <w:i/>
          <w:sz w:val="20"/>
          <w:szCs w:val="20"/>
          <w:shd w:val="clear" w:color="auto" w:fill="FFFFFF"/>
        </w:rPr>
        <w:t>J</w:t>
      </w:r>
      <w:r w:rsidR="00160E70" w:rsidRPr="00160E70">
        <w:rPr>
          <w:rFonts w:ascii="Times New Roman" w:hAnsi="Times New Roman" w:cs="Times New Roman"/>
          <w:i/>
          <w:sz w:val="20"/>
          <w:szCs w:val="20"/>
          <w:shd w:val="clear" w:color="auto" w:fill="FFFFFF"/>
        </w:rPr>
        <w:t>ournalism that stands apart</w:t>
      </w:r>
      <w:r w:rsidRPr="00740E2C">
        <w:rPr>
          <w:rFonts w:ascii="Times New Roman" w:hAnsi="Times New Roman" w:cs="Times New Roman"/>
          <w:sz w:val="20"/>
          <w:szCs w:val="20"/>
          <w:shd w:val="clear" w:color="auto" w:fill="FFFFFF"/>
        </w:rPr>
        <w:t>, The New York Times Company states (even when it is measuring and monitoring audience data) that it is not “</w:t>
      </w:r>
      <w:r w:rsidRPr="00740E2C">
        <w:rPr>
          <w:rFonts w:ascii="Times New Roman" w:hAnsi="Times New Roman" w:cs="Times New Roman"/>
          <w:sz w:val="20"/>
          <w:szCs w:val="20"/>
        </w:rPr>
        <w:t xml:space="preserve">trying to maximise clicks and to win a pageviews arms race” because its business strategy is based on providing journalism that people are willing to pay for (The New York Times Company 2017). The paper notes that its “most successful and valuable stories are often not those that receive the largest number of pageviews, despite widespread newsroom assumptions”. The report admits that finding </w:t>
      </w:r>
      <w:r w:rsidRPr="00740E2C">
        <w:rPr>
          <w:rFonts w:ascii="Times New Roman" w:hAnsi="Times New Roman" w:cs="Times New Roman"/>
          <w:sz w:val="20"/>
          <w:szCs w:val="20"/>
        </w:rPr>
        <w:lastRenderedPageBreak/>
        <w:t>a balance between metrics and journalistic judgment is “tricky” as the paper does not want to “equate audience size with journalistic value”. On the other hand, there is no “return to the days when we persuaded ourselves that a piece of journalism was valuable for the mere reason that it appeared” in the paper. This strikes to the core of the matter. Metrics should be seen merely as managerial tools rather than journalistic ones to ensure that core journalistic values and integrity are protected…whatever these mean to any individual media organization.</w:t>
      </w:r>
    </w:p>
    <w:p w14:paraId="76447C96" w14:textId="77777777" w:rsidR="00D62578" w:rsidRPr="00740E2C" w:rsidRDefault="00D62578" w:rsidP="00D62578">
      <w:pPr>
        <w:pStyle w:val="h2"/>
      </w:pPr>
      <w:r w:rsidRPr="00740E2C">
        <w:t>References</w:t>
      </w:r>
      <w:bookmarkStart w:id="0" w:name="_GoBack"/>
      <w:bookmarkEnd w:id="0"/>
    </w:p>
    <w:p w14:paraId="3C6C70BE" w14:textId="4C592E4C" w:rsidR="00D62578" w:rsidRDefault="00D62578" w:rsidP="00D62578">
      <w:pPr>
        <w:ind w:left="284" w:hanging="284"/>
        <w:jc w:val="both"/>
        <w:rPr>
          <w:rFonts w:ascii="Times New Roman" w:hAnsi="Times New Roman" w:cs="Times New Roman"/>
          <w:sz w:val="20"/>
          <w:szCs w:val="20"/>
        </w:rPr>
      </w:pPr>
      <w:r w:rsidRPr="00387A39">
        <w:rPr>
          <w:rFonts w:ascii="Times New Roman" w:hAnsi="Times New Roman" w:cs="Times New Roman"/>
          <w:sz w:val="20"/>
          <w:szCs w:val="20"/>
        </w:rPr>
        <w:t>Alejandro, J. 2016. “Journalism in the Age of Social Media”. Oxford University</w:t>
      </w:r>
      <w:r w:rsidR="00E04D6E">
        <w:rPr>
          <w:rFonts w:ascii="Times New Roman" w:hAnsi="Times New Roman" w:cs="Times New Roman"/>
          <w:sz w:val="20"/>
          <w:szCs w:val="20"/>
        </w:rPr>
        <w:t xml:space="preserve">: Reuters Institute Fellowship </w:t>
      </w:r>
      <w:r w:rsidRPr="00387A39">
        <w:rPr>
          <w:rFonts w:ascii="Times New Roman" w:hAnsi="Times New Roman" w:cs="Times New Roman"/>
          <w:sz w:val="20"/>
          <w:szCs w:val="20"/>
        </w:rPr>
        <w:t xml:space="preserve">Paper, 2010. Accessed November 2, 2016,  </w:t>
      </w:r>
    </w:p>
    <w:p w14:paraId="272DF261" w14:textId="77777777" w:rsidR="00D62578" w:rsidRPr="00387A39" w:rsidRDefault="00D62578" w:rsidP="00D62578">
      <w:pPr>
        <w:ind w:left="284"/>
        <w:jc w:val="both"/>
        <w:rPr>
          <w:rFonts w:ascii="Times New Roman" w:eastAsia="Times New Roman" w:hAnsi="Times New Roman" w:cs="Times New Roman"/>
          <w:sz w:val="20"/>
          <w:szCs w:val="20"/>
          <w:lang w:val="en-NZ" w:eastAsia="en-NZ"/>
        </w:rPr>
      </w:pPr>
      <w:r w:rsidRPr="00387A39">
        <w:rPr>
          <w:rFonts w:ascii="Times New Roman" w:eastAsia="Times New Roman" w:hAnsi="Times New Roman" w:cs="Times New Roman"/>
          <w:sz w:val="20"/>
          <w:szCs w:val="20"/>
          <w:lang w:val="en-NZ" w:eastAsia="en-NZ"/>
        </w:rPr>
        <w:t>https://reutersinstitute.politics.ox.ac.uk/sites/default/files/Journalism%20in%20the%20Age%20of%20Soci al%20Media.pdf.</w:t>
      </w:r>
    </w:p>
    <w:p w14:paraId="28B84669" w14:textId="77777777" w:rsidR="00D62578" w:rsidRPr="00387A39" w:rsidRDefault="00D62578" w:rsidP="00D62578">
      <w:pPr>
        <w:pStyle w:val="Heading1"/>
        <w:shd w:val="clear" w:color="auto" w:fill="FFFFFF"/>
        <w:spacing w:before="0"/>
        <w:ind w:left="284" w:hanging="284"/>
        <w:jc w:val="both"/>
        <w:rPr>
          <w:rFonts w:ascii="Times New Roman" w:eastAsia="Times New Roman" w:hAnsi="Times New Roman" w:cs="Times New Roman"/>
          <w:b w:val="0"/>
          <w:color w:val="auto"/>
          <w:sz w:val="20"/>
          <w:szCs w:val="20"/>
          <w:lang w:val="en-GB" w:eastAsia="en-GB"/>
        </w:rPr>
      </w:pPr>
      <w:r w:rsidRPr="00387A39">
        <w:rPr>
          <w:rFonts w:ascii="Times New Roman" w:eastAsia="Times New Roman" w:hAnsi="Times New Roman" w:cs="Times New Roman"/>
          <w:b w:val="0"/>
          <w:color w:val="auto"/>
          <w:kern w:val="36"/>
          <w:sz w:val="20"/>
          <w:szCs w:val="20"/>
          <w:lang w:eastAsia="en-NZ"/>
        </w:rPr>
        <w:t xml:space="preserve">Anderson, C. 2011. </w:t>
      </w:r>
      <w:r w:rsidRPr="00387A39">
        <w:rPr>
          <w:rFonts w:ascii="Times New Roman" w:eastAsia="Times New Roman" w:hAnsi="Times New Roman" w:cs="Times New Roman"/>
          <w:b w:val="0"/>
          <w:color w:val="auto"/>
          <w:kern w:val="36"/>
          <w:sz w:val="20"/>
          <w:szCs w:val="20"/>
          <w:lang w:val="en-NZ" w:eastAsia="en-NZ"/>
        </w:rPr>
        <w:t xml:space="preserve">“Between Creative and Quantified Audiences: Web Metrics and Changing Patterns of News Work in Local US Newsrooms. </w:t>
      </w:r>
      <w:r w:rsidRPr="00387A39">
        <w:rPr>
          <w:rFonts w:ascii="Times New Roman" w:eastAsia="Times New Roman" w:hAnsi="Times New Roman" w:cs="Times New Roman"/>
          <w:b w:val="0"/>
          <w:i/>
          <w:color w:val="auto"/>
          <w:kern w:val="36"/>
          <w:sz w:val="20"/>
          <w:szCs w:val="20"/>
          <w:lang w:val="en-NZ" w:eastAsia="en-NZ"/>
        </w:rPr>
        <w:t xml:space="preserve">Journalism no. </w:t>
      </w:r>
      <w:r w:rsidRPr="00387A39">
        <w:rPr>
          <w:rFonts w:ascii="Times New Roman" w:eastAsia="Times New Roman" w:hAnsi="Times New Roman" w:cs="Times New Roman"/>
          <w:b w:val="0"/>
          <w:color w:val="auto"/>
          <w:kern w:val="36"/>
          <w:sz w:val="20"/>
          <w:szCs w:val="20"/>
          <w:lang w:val="en-NZ" w:eastAsia="en-NZ"/>
        </w:rPr>
        <w:t>12 (5) (2011): 550-556.</w:t>
      </w:r>
    </w:p>
    <w:p w14:paraId="4071F573" w14:textId="77777777" w:rsidR="00D62578" w:rsidRPr="00387A39" w:rsidRDefault="00D62578" w:rsidP="00D62578">
      <w:pPr>
        <w:ind w:left="284" w:hanging="284"/>
        <w:jc w:val="both"/>
        <w:rPr>
          <w:rFonts w:ascii="Times New Roman" w:eastAsia="Times New Roman" w:hAnsi="Times New Roman" w:cs="Times New Roman"/>
          <w:sz w:val="20"/>
          <w:szCs w:val="20"/>
          <w:lang w:val="en-GB"/>
        </w:rPr>
      </w:pPr>
      <w:r w:rsidRPr="00387A39">
        <w:rPr>
          <w:rFonts w:ascii="Times New Roman" w:eastAsia="Times New Roman" w:hAnsi="Times New Roman" w:cs="Times New Roman"/>
          <w:bCs/>
          <w:kern w:val="36"/>
          <w:sz w:val="20"/>
          <w:szCs w:val="20"/>
          <w:lang w:eastAsia="en-NZ"/>
        </w:rPr>
        <w:t xml:space="preserve">Anderson, C; Bell, E., and C. Shirky. 2014. “Post-Industrial Journalism: Adapting to the Present.” Tow Centre for Digital Journalism. Accessed November 6, 2016, </w:t>
      </w:r>
      <w:r w:rsidRPr="00387A39">
        <w:rPr>
          <w:rFonts w:ascii="Times New Roman" w:eastAsia="Times New Roman" w:hAnsi="Times New Roman" w:cs="Times New Roman"/>
          <w:sz w:val="20"/>
          <w:szCs w:val="20"/>
          <w:lang w:val="en-GB"/>
        </w:rPr>
        <w:t>http://towcenter.org/research/post-industrial- journalism-adapting-to-the-present-2/.</w:t>
      </w:r>
    </w:p>
    <w:p w14:paraId="6EE2054E" w14:textId="77777777" w:rsidR="00D62578" w:rsidRDefault="00D62578" w:rsidP="00D62578">
      <w:pPr>
        <w:shd w:val="clear" w:color="auto" w:fill="FFFFFF"/>
        <w:ind w:left="284" w:hanging="284"/>
        <w:jc w:val="both"/>
        <w:outlineLvl w:val="0"/>
        <w:rPr>
          <w:rFonts w:ascii="Times New Roman" w:hAnsi="Times New Roman" w:cs="Times New Roman"/>
          <w:sz w:val="20"/>
          <w:szCs w:val="20"/>
        </w:rPr>
      </w:pPr>
      <w:r w:rsidRPr="00387A39">
        <w:rPr>
          <w:rFonts w:ascii="Times New Roman" w:hAnsi="Times New Roman" w:cs="Times New Roman"/>
          <w:sz w:val="20"/>
          <w:szCs w:val="20"/>
        </w:rPr>
        <w:t xml:space="preserve">Bell, E. 2016. “Facebook is Eating the World.” </w:t>
      </w:r>
      <w:r w:rsidRPr="00387A39">
        <w:rPr>
          <w:rFonts w:ascii="Times New Roman" w:hAnsi="Times New Roman" w:cs="Times New Roman"/>
          <w:i/>
          <w:sz w:val="20"/>
          <w:szCs w:val="20"/>
        </w:rPr>
        <w:t xml:space="preserve">Columbia Journalism Review. </w:t>
      </w:r>
      <w:r w:rsidRPr="00387A39">
        <w:rPr>
          <w:rFonts w:ascii="Times New Roman" w:hAnsi="Times New Roman" w:cs="Times New Roman"/>
          <w:sz w:val="20"/>
          <w:szCs w:val="20"/>
        </w:rPr>
        <w:t xml:space="preserve">(March 7). Accessed November 11, 2016, </w:t>
      </w:r>
    </w:p>
    <w:p w14:paraId="6FF27AF1" w14:textId="77777777" w:rsidR="00D62578" w:rsidRPr="00387A39" w:rsidRDefault="00D62578" w:rsidP="00D62578">
      <w:pPr>
        <w:shd w:val="clear" w:color="auto" w:fill="FFFFFF"/>
        <w:ind w:left="284"/>
        <w:jc w:val="both"/>
        <w:outlineLvl w:val="0"/>
        <w:rPr>
          <w:rFonts w:ascii="Times New Roman" w:hAnsi="Times New Roman" w:cs="Times New Roman"/>
          <w:sz w:val="20"/>
          <w:szCs w:val="20"/>
        </w:rPr>
      </w:pPr>
      <w:r w:rsidRPr="00387A39">
        <w:rPr>
          <w:rFonts w:ascii="Times New Roman" w:hAnsi="Times New Roman" w:cs="Times New Roman"/>
          <w:sz w:val="20"/>
          <w:szCs w:val="20"/>
        </w:rPr>
        <w:t>http://www.cjr.org/analysis/facebook_and_media.php.</w:t>
      </w:r>
    </w:p>
    <w:p w14:paraId="44636843" w14:textId="77777777" w:rsidR="00D62578" w:rsidRPr="00387A39" w:rsidRDefault="00D62578" w:rsidP="00D62578">
      <w:pPr>
        <w:shd w:val="clear" w:color="auto" w:fill="FFFFFF"/>
        <w:ind w:left="284" w:hanging="284"/>
        <w:jc w:val="both"/>
        <w:outlineLvl w:val="0"/>
        <w:rPr>
          <w:rFonts w:ascii="Times New Roman" w:hAnsi="Times New Roman" w:cs="Times New Roman"/>
          <w:sz w:val="20"/>
          <w:szCs w:val="20"/>
          <w:lang w:val="en-NZ"/>
        </w:rPr>
      </w:pPr>
      <w:r w:rsidRPr="00387A39">
        <w:rPr>
          <w:rFonts w:ascii="Times New Roman" w:hAnsi="Times New Roman" w:cs="Times New Roman"/>
          <w:sz w:val="20"/>
          <w:szCs w:val="20"/>
          <w:lang w:val="en-NZ"/>
        </w:rPr>
        <w:t xml:space="preserve">Barton C. 2016. “Anatomy of a Redundancy: The Suffocation of Long-Form Journalism in New Zealand”. In </w:t>
      </w:r>
      <w:r w:rsidRPr="00387A39">
        <w:rPr>
          <w:rFonts w:ascii="Times New Roman" w:hAnsi="Times New Roman" w:cs="Times New Roman"/>
          <w:i/>
          <w:sz w:val="20"/>
          <w:szCs w:val="20"/>
          <w:lang w:val="en-NZ"/>
        </w:rPr>
        <w:t>Don’t Dream It’s Over: Reimagining Journalism in Aotearoa New Zealand</w:t>
      </w:r>
      <w:r w:rsidRPr="00387A39">
        <w:rPr>
          <w:rFonts w:ascii="Times New Roman" w:hAnsi="Times New Roman" w:cs="Times New Roman"/>
          <w:sz w:val="20"/>
          <w:szCs w:val="20"/>
          <w:lang w:val="en-NZ"/>
        </w:rPr>
        <w:t xml:space="preserve">, edited by Emma Johnson, Giovanni Tiso, Sarah Illingworth, and Barnaby Bennett, 144-164. Christchurch: Freerange Press. </w:t>
      </w:r>
    </w:p>
    <w:p w14:paraId="34A39DCB" w14:textId="77777777" w:rsidR="00D62578" w:rsidRDefault="00D62578" w:rsidP="00D62578">
      <w:pPr>
        <w:ind w:left="284" w:hanging="284"/>
        <w:jc w:val="both"/>
        <w:rPr>
          <w:rFonts w:ascii="Times New Roman" w:eastAsia="Times New Roman" w:hAnsi="Times New Roman" w:cs="Times New Roman"/>
          <w:sz w:val="20"/>
          <w:szCs w:val="20"/>
          <w:lang w:val="en-NZ" w:eastAsia="en-NZ"/>
        </w:rPr>
      </w:pPr>
      <w:r w:rsidRPr="00387A39">
        <w:rPr>
          <w:rFonts w:ascii="Times New Roman" w:eastAsia="Times New Roman" w:hAnsi="Times New Roman" w:cs="Times New Roman"/>
          <w:sz w:val="20"/>
          <w:szCs w:val="20"/>
          <w:lang w:val="en-NZ" w:eastAsia="en-NZ"/>
        </w:rPr>
        <w:t xml:space="preserve">Brown, R. 2016. “Obscuring the News.” </w:t>
      </w:r>
      <w:r w:rsidRPr="00387A39">
        <w:rPr>
          <w:rFonts w:ascii="Times New Roman" w:eastAsia="Times New Roman" w:hAnsi="Times New Roman" w:cs="Times New Roman"/>
          <w:i/>
          <w:sz w:val="20"/>
          <w:szCs w:val="20"/>
          <w:lang w:val="en-NZ" w:eastAsia="en-NZ"/>
        </w:rPr>
        <w:t>Public Address</w:t>
      </w:r>
      <w:r w:rsidRPr="00387A39">
        <w:rPr>
          <w:rFonts w:ascii="Times New Roman" w:eastAsia="Times New Roman" w:hAnsi="Times New Roman" w:cs="Times New Roman"/>
          <w:sz w:val="20"/>
          <w:szCs w:val="20"/>
          <w:lang w:val="en-NZ" w:eastAsia="en-NZ"/>
        </w:rPr>
        <w:t xml:space="preserve">, (September 4). Accessed January 16, 2017, </w:t>
      </w:r>
    </w:p>
    <w:p w14:paraId="03E94B38" w14:textId="77777777" w:rsidR="00D62578" w:rsidRPr="00387A39" w:rsidRDefault="00D62578" w:rsidP="00D62578">
      <w:pPr>
        <w:ind w:left="284"/>
        <w:jc w:val="both"/>
        <w:rPr>
          <w:rFonts w:ascii="Times New Roman" w:eastAsia="Times New Roman" w:hAnsi="Times New Roman" w:cs="Times New Roman"/>
          <w:sz w:val="20"/>
          <w:szCs w:val="20"/>
          <w:lang w:val="en-NZ" w:eastAsia="en-NZ"/>
        </w:rPr>
      </w:pPr>
      <w:r w:rsidRPr="00387A39">
        <w:rPr>
          <w:rFonts w:ascii="Times New Roman" w:eastAsia="Times New Roman" w:hAnsi="Times New Roman" w:cs="Times New Roman"/>
          <w:sz w:val="20"/>
          <w:szCs w:val="20"/>
          <w:lang w:val="en-NZ" w:eastAsia="en-NZ"/>
        </w:rPr>
        <w:t>http://publicaddress.net/hardnews/obscuring-the-news/.</w:t>
      </w:r>
    </w:p>
    <w:p w14:paraId="27F747FC" w14:textId="77777777" w:rsidR="00D62578" w:rsidRPr="00387A39" w:rsidRDefault="00D62578" w:rsidP="00D62578">
      <w:pPr>
        <w:ind w:left="284" w:hanging="284"/>
        <w:jc w:val="both"/>
        <w:rPr>
          <w:rFonts w:ascii="Times New Roman" w:eastAsia="Times New Roman" w:hAnsi="Times New Roman" w:cs="Times New Roman"/>
          <w:sz w:val="20"/>
          <w:szCs w:val="20"/>
          <w:lang w:val="en-NZ" w:eastAsia="en-NZ"/>
        </w:rPr>
      </w:pPr>
      <w:r w:rsidRPr="00387A39">
        <w:rPr>
          <w:rFonts w:ascii="Times New Roman" w:eastAsia="Times New Roman" w:hAnsi="Times New Roman" w:cs="Times New Roman"/>
          <w:sz w:val="20"/>
          <w:szCs w:val="20"/>
          <w:lang w:val="en-NZ" w:eastAsia="en-NZ"/>
        </w:rPr>
        <w:t xml:space="preserve">Bunce, M. 2015. “Africa in the Click Stream: Audience Metrics and Foreign Correspondents in Africa.” </w:t>
      </w:r>
      <w:r w:rsidRPr="00387A39">
        <w:rPr>
          <w:rFonts w:ascii="Times New Roman" w:eastAsia="Times New Roman" w:hAnsi="Times New Roman" w:cs="Times New Roman"/>
          <w:i/>
          <w:sz w:val="20"/>
          <w:szCs w:val="20"/>
          <w:lang w:val="en-NZ" w:eastAsia="en-NZ"/>
        </w:rPr>
        <w:t>African Journalism Studies</w:t>
      </w:r>
      <w:r w:rsidRPr="00387A39">
        <w:rPr>
          <w:rFonts w:ascii="Times New Roman" w:eastAsia="Times New Roman" w:hAnsi="Times New Roman" w:cs="Times New Roman"/>
          <w:sz w:val="20"/>
          <w:szCs w:val="20"/>
          <w:lang w:val="en-NZ" w:eastAsia="en-NZ"/>
        </w:rPr>
        <w:t xml:space="preserve"> no. 36 (4): 12-29.</w:t>
      </w:r>
    </w:p>
    <w:p w14:paraId="54916191" w14:textId="77777777" w:rsidR="00D62578" w:rsidRPr="00387A39" w:rsidRDefault="00D62578" w:rsidP="00D62578">
      <w:pPr>
        <w:shd w:val="clear" w:color="auto" w:fill="FFFFFF"/>
        <w:ind w:left="284" w:hanging="284"/>
        <w:jc w:val="both"/>
        <w:rPr>
          <w:rFonts w:ascii="Times New Roman" w:eastAsia="Times New Roman" w:hAnsi="Times New Roman" w:cs="Times New Roman"/>
          <w:sz w:val="20"/>
          <w:szCs w:val="20"/>
          <w:lang w:val="en-NZ" w:eastAsia="en-NZ"/>
        </w:rPr>
      </w:pPr>
      <w:r w:rsidRPr="00387A39">
        <w:rPr>
          <w:rFonts w:ascii="Times New Roman" w:eastAsia="Times New Roman" w:hAnsi="Times New Roman" w:cs="Times New Roman"/>
          <w:sz w:val="20"/>
          <w:szCs w:val="20"/>
          <w:lang w:val="en-NZ" w:eastAsia="en-NZ"/>
        </w:rPr>
        <w:t xml:space="preserve">Cagé, J. 2016. </w:t>
      </w:r>
      <w:r w:rsidRPr="00387A39">
        <w:rPr>
          <w:rFonts w:ascii="Times New Roman" w:eastAsia="Times New Roman" w:hAnsi="Times New Roman" w:cs="Times New Roman"/>
          <w:i/>
          <w:sz w:val="20"/>
          <w:szCs w:val="20"/>
          <w:lang w:val="en-NZ" w:eastAsia="en-NZ"/>
        </w:rPr>
        <w:t>Saving the Media: Capitalism, Crowdfunding, and Democracy</w:t>
      </w:r>
      <w:r w:rsidRPr="00387A39">
        <w:rPr>
          <w:rFonts w:ascii="Times New Roman" w:eastAsia="Times New Roman" w:hAnsi="Times New Roman" w:cs="Times New Roman"/>
          <w:sz w:val="20"/>
          <w:szCs w:val="20"/>
          <w:lang w:val="en-NZ" w:eastAsia="en-NZ"/>
        </w:rPr>
        <w:t>. Cambridge, Massachusetts: The Belknap Press of Harvard University Press, Kindle edition.</w:t>
      </w:r>
    </w:p>
    <w:p w14:paraId="6858DB67" w14:textId="77777777" w:rsidR="00D62578" w:rsidRDefault="00D62578" w:rsidP="00D62578">
      <w:pPr>
        <w:ind w:left="284" w:hanging="284"/>
        <w:jc w:val="both"/>
        <w:rPr>
          <w:rFonts w:ascii="Times New Roman" w:hAnsi="Times New Roman" w:cs="Times New Roman"/>
          <w:sz w:val="20"/>
          <w:szCs w:val="20"/>
        </w:rPr>
      </w:pPr>
      <w:r w:rsidRPr="00387A39">
        <w:rPr>
          <w:rFonts w:ascii="Times New Roman" w:hAnsi="Times New Roman" w:cs="Times New Roman"/>
          <w:sz w:val="20"/>
          <w:szCs w:val="20"/>
        </w:rPr>
        <w:lastRenderedPageBreak/>
        <w:t xml:space="preserve">Cherubini, F., and R. K. Nielsen. 2016. “Editorial Analytics: How News Media Are Developing and Using Audience Data and Metrics.” Reuters Institute for the Study of Journalism. Accessed November 7,  2016, </w:t>
      </w:r>
    </w:p>
    <w:p w14:paraId="33E5F58E" w14:textId="77777777" w:rsidR="00D62578" w:rsidRPr="00387A39" w:rsidRDefault="00D62578" w:rsidP="00D62578">
      <w:pPr>
        <w:ind w:left="284"/>
        <w:jc w:val="both"/>
        <w:rPr>
          <w:rStyle w:val="Hyperlink"/>
          <w:rFonts w:ascii="Times New Roman" w:hAnsi="Times New Roman" w:cs="Times New Roman"/>
          <w:color w:val="auto"/>
          <w:sz w:val="20"/>
          <w:szCs w:val="20"/>
          <w:u w:val="none"/>
        </w:rPr>
      </w:pPr>
      <w:r w:rsidRPr="00387A39">
        <w:rPr>
          <w:rFonts w:ascii="Times New Roman" w:hAnsi="Times New Roman" w:cs="Times New Roman"/>
          <w:sz w:val="20"/>
          <w:szCs w:val="20"/>
        </w:rPr>
        <w:t>http://reutersinstitute.politics.ox.ac.uk/publication/editorial-analytics-how-news-media-are-developing-and-using-audience-data-and-metrics.</w:t>
      </w:r>
    </w:p>
    <w:p w14:paraId="180A1B16" w14:textId="77777777" w:rsidR="00D62578" w:rsidRDefault="00D62578" w:rsidP="00D62578">
      <w:pPr>
        <w:tabs>
          <w:tab w:val="left" w:pos="5387"/>
        </w:tabs>
        <w:ind w:left="284" w:hanging="284"/>
        <w:jc w:val="both"/>
        <w:rPr>
          <w:rFonts w:ascii="Times New Roman" w:hAnsi="Times New Roman" w:cs="Times New Roman"/>
          <w:sz w:val="20"/>
          <w:szCs w:val="20"/>
        </w:rPr>
      </w:pPr>
      <w:r w:rsidRPr="00387A39">
        <w:rPr>
          <w:rFonts w:ascii="Times New Roman" w:hAnsi="Times New Roman" w:cs="Times New Roman"/>
          <w:sz w:val="20"/>
          <w:szCs w:val="20"/>
        </w:rPr>
        <w:t xml:space="preserve">Chyi, I. H., and O. Tenenboim. 2016. “Reality Check.” </w:t>
      </w:r>
      <w:r w:rsidRPr="00387A39">
        <w:rPr>
          <w:rFonts w:ascii="Times New Roman" w:hAnsi="Times New Roman" w:cs="Times New Roman"/>
          <w:i/>
          <w:sz w:val="20"/>
          <w:szCs w:val="20"/>
        </w:rPr>
        <w:t>Journalism Practice</w:t>
      </w:r>
      <w:r w:rsidRPr="00387A39">
        <w:rPr>
          <w:rFonts w:ascii="Times New Roman" w:hAnsi="Times New Roman" w:cs="Times New Roman"/>
          <w:sz w:val="20"/>
          <w:szCs w:val="20"/>
        </w:rPr>
        <w:t xml:space="preserve">. Accessed January 18, 2017, doi: </w:t>
      </w:r>
    </w:p>
    <w:p w14:paraId="56BDCDF1" w14:textId="77777777" w:rsidR="00D62578" w:rsidRPr="00387A39" w:rsidRDefault="00D62578" w:rsidP="00D62578">
      <w:pPr>
        <w:tabs>
          <w:tab w:val="left" w:pos="5387"/>
        </w:tabs>
        <w:ind w:left="284" w:hanging="284"/>
        <w:jc w:val="both"/>
        <w:rPr>
          <w:rFonts w:ascii="Times New Roman" w:hAnsi="Times New Roman" w:cs="Times New Roman"/>
          <w:sz w:val="20"/>
          <w:szCs w:val="20"/>
        </w:rPr>
      </w:pPr>
      <w:r>
        <w:rPr>
          <w:rFonts w:ascii="Times New Roman" w:hAnsi="Times New Roman" w:cs="Times New Roman"/>
          <w:sz w:val="20"/>
          <w:szCs w:val="20"/>
        </w:rPr>
        <w:tab/>
      </w:r>
      <w:r w:rsidRPr="00387A39">
        <w:rPr>
          <w:rFonts w:ascii="Times New Roman" w:hAnsi="Times New Roman" w:cs="Times New Roman"/>
          <w:sz w:val="20"/>
          <w:szCs w:val="20"/>
        </w:rPr>
        <w:t>10.1080/17512786.2016.1208056.</w:t>
      </w:r>
    </w:p>
    <w:p w14:paraId="4A92842C" w14:textId="77777777" w:rsidR="00D62578" w:rsidRPr="00387A39" w:rsidRDefault="00D62578" w:rsidP="00D62578">
      <w:pPr>
        <w:ind w:left="284" w:hanging="284"/>
        <w:jc w:val="both"/>
        <w:rPr>
          <w:rFonts w:ascii="Times New Roman" w:hAnsi="Times New Roman" w:cs="Times New Roman"/>
          <w:bCs/>
          <w:sz w:val="20"/>
          <w:szCs w:val="20"/>
          <w:lang w:val="en-GB"/>
        </w:rPr>
      </w:pPr>
      <w:r w:rsidRPr="00387A39">
        <w:rPr>
          <w:rFonts w:ascii="Times New Roman" w:hAnsi="Times New Roman" w:cs="Times New Roman"/>
          <w:bCs/>
          <w:sz w:val="20"/>
          <w:szCs w:val="20"/>
          <w:lang w:val="en-GB"/>
        </w:rPr>
        <w:t xml:space="preserve">Cohen, N. S. 2015. “From Pink Slips to Pink Slime: Transforming Media Labor in a Digital Age.” </w:t>
      </w:r>
      <w:r w:rsidRPr="00387A39">
        <w:rPr>
          <w:rFonts w:ascii="Times New Roman" w:hAnsi="Times New Roman" w:cs="Times New Roman"/>
          <w:bCs/>
          <w:i/>
          <w:sz w:val="20"/>
          <w:szCs w:val="20"/>
          <w:lang w:val="en-GB"/>
        </w:rPr>
        <w:t xml:space="preserve">The Communication Review </w:t>
      </w:r>
      <w:r w:rsidRPr="00387A39">
        <w:rPr>
          <w:rFonts w:ascii="Times New Roman" w:hAnsi="Times New Roman" w:cs="Times New Roman"/>
          <w:bCs/>
          <w:sz w:val="20"/>
          <w:szCs w:val="20"/>
          <w:lang w:val="en-GB"/>
        </w:rPr>
        <w:t>no.</w:t>
      </w:r>
      <w:r w:rsidRPr="00387A39">
        <w:rPr>
          <w:rFonts w:ascii="Times New Roman" w:hAnsi="Times New Roman" w:cs="Times New Roman"/>
          <w:bCs/>
          <w:i/>
          <w:sz w:val="20"/>
          <w:szCs w:val="20"/>
          <w:lang w:val="en-GB"/>
        </w:rPr>
        <w:t xml:space="preserve"> </w:t>
      </w:r>
      <w:r w:rsidRPr="00387A39">
        <w:rPr>
          <w:rFonts w:ascii="Times New Roman" w:hAnsi="Times New Roman" w:cs="Times New Roman"/>
          <w:bCs/>
          <w:sz w:val="20"/>
          <w:szCs w:val="20"/>
          <w:lang w:val="en-GB"/>
        </w:rPr>
        <w:t>18 (2): 98-122.</w:t>
      </w:r>
    </w:p>
    <w:p w14:paraId="71E55BDB" w14:textId="77777777" w:rsidR="00D62578" w:rsidRDefault="00D62578" w:rsidP="00D62578">
      <w:pPr>
        <w:ind w:left="284" w:hanging="284"/>
        <w:jc w:val="both"/>
        <w:rPr>
          <w:rFonts w:ascii="Times New Roman" w:hAnsi="Times New Roman" w:cs="Times New Roman"/>
          <w:sz w:val="20"/>
          <w:szCs w:val="20"/>
        </w:rPr>
      </w:pPr>
      <w:r w:rsidRPr="00387A39">
        <w:rPr>
          <w:rFonts w:ascii="Times New Roman" w:hAnsi="Times New Roman" w:cs="Times New Roman"/>
          <w:bCs/>
          <w:sz w:val="20"/>
          <w:szCs w:val="20"/>
          <w:lang w:val="en-GB"/>
        </w:rPr>
        <w:t xml:space="preserve">Cornia, A., and N. Thurman. 2016. “Influences on Journalists’ Work.” In </w:t>
      </w:r>
      <w:r w:rsidRPr="00387A39">
        <w:rPr>
          <w:rFonts w:ascii="Times New Roman" w:hAnsi="Times New Roman" w:cs="Times New Roman"/>
          <w:i/>
          <w:sz w:val="20"/>
          <w:szCs w:val="20"/>
        </w:rPr>
        <w:t>Journalists in the UK</w:t>
      </w:r>
      <w:r w:rsidRPr="00387A39">
        <w:rPr>
          <w:rFonts w:ascii="Times New Roman" w:hAnsi="Times New Roman" w:cs="Times New Roman"/>
          <w:sz w:val="20"/>
          <w:szCs w:val="20"/>
        </w:rPr>
        <w:t xml:space="preserve">, edited by Neil Thurman, Alessio Cornia, and Jessica Kunert, 41-50. Reuters Institute for Study of Journalism. Accessed November 1, 2016, </w:t>
      </w:r>
    </w:p>
    <w:p w14:paraId="0701D287" w14:textId="77777777" w:rsidR="00D62578" w:rsidRPr="00387A39" w:rsidRDefault="00D62578" w:rsidP="00D62578">
      <w:pPr>
        <w:ind w:left="284"/>
        <w:jc w:val="both"/>
        <w:rPr>
          <w:rFonts w:ascii="Times New Roman" w:hAnsi="Times New Roman" w:cs="Times New Roman"/>
          <w:bCs/>
          <w:sz w:val="20"/>
          <w:szCs w:val="20"/>
          <w:lang w:val="en-GB"/>
        </w:rPr>
      </w:pPr>
      <w:r w:rsidRPr="00387A39">
        <w:rPr>
          <w:rFonts w:ascii="Times New Roman" w:hAnsi="Times New Roman" w:cs="Times New Roman"/>
          <w:sz w:val="20"/>
          <w:szCs w:val="20"/>
        </w:rPr>
        <w:t>http://reutersinstitute.politics.ox.ac.uk/sites/default/files/Journalists%20in%20the%20UK.pdf.</w:t>
      </w:r>
    </w:p>
    <w:p w14:paraId="6BF64328" w14:textId="77777777" w:rsidR="00D62578" w:rsidRPr="00387A39" w:rsidRDefault="00D62578" w:rsidP="00D62578">
      <w:pPr>
        <w:ind w:left="284" w:hanging="284"/>
        <w:jc w:val="both"/>
        <w:rPr>
          <w:rFonts w:ascii="Times New Roman" w:hAnsi="Times New Roman" w:cs="Times New Roman"/>
          <w:sz w:val="20"/>
          <w:szCs w:val="20"/>
          <w:shd w:val="clear" w:color="auto" w:fill="FFFFFF"/>
        </w:rPr>
      </w:pPr>
      <w:r w:rsidRPr="00387A39">
        <w:rPr>
          <w:rFonts w:ascii="Times New Roman" w:hAnsi="Times New Roman" w:cs="Times New Roman"/>
          <w:sz w:val="20"/>
          <w:szCs w:val="20"/>
          <w:shd w:val="clear" w:color="auto" w:fill="FFFFFF"/>
        </w:rPr>
        <w:t xml:space="preserve">Davies, J. 2016. “UK Publishers Are Mixed on Performance of Facebook Instant Articles.” </w:t>
      </w:r>
      <w:r w:rsidRPr="00387A39">
        <w:rPr>
          <w:rFonts w:ascii="Times New Roman" w:hAnsi="Times New Roman" w:cs="Times New Roman"/>
          <w:i/>
          <w:sz w:val="20"/>
          <w:szCs w:val="20"/>
          <w:shd w:val="clear" w:color="auto" w:fill="FFFFFF"/>
        </w:rPr>
        <w:t>Digiday</w:t>
      </w:r>
      <w:r w:rsidRPr="00387A39">
        <w:rPr>
          <w:rFonts w:ascii="Times New Roman" w:hAnsi="Times New Roman" w:cs="Times New Roman"/>
          <w:sz w:val="20"/>
          <w:szCs w:val="20"/>
          <w:shd w:val="clear" w:color="auto" w:fill="FFFFFF"/>
        </w:rPr>
        <w:t>, (September 12). Accessed September 20, 2016, http://digiday.com/publishers/uk-publishers-mixed-performance-facebook-instant-articles/.</w:t>
      </w:r>
    </w:p>
    <w:p w14:paraId="617B459F" w14:textId="77777777" w:rsidR="00D62578" w:rsidRDefault="00D62578" w:rsidP="00D62578">
      <w:pPr>
        <w:ind w:left="284" w:hanging="284"/>
        <w:jc w:val="both"/>
        <w:rPr>
          <w:rFonts w:ascii="Times New Roman" w:hAnsi="Times New Roman" w:cs="Times New Roman"/>
          <w:sz w:val="20"/>
          <w:szCs w:val="20"/>
          <w:lang w:val="en-NZ"/>
        </w:rPr>
      </w:pPr>
      <w:r w:rsidRPr="00387A39">
        <w:rPr>
          <w:rFonts w:ascii="Times New Roman" w:hAnsi="Times New Roman" w:cs="Times New Roman"/>
          <w:sz w:val="20"/>
          <w:szCs w:val="20"/>
          <w:lang w:val="en-NZ"/>
        </w:rPr>
        <w:t xml:space="preserve">Gottfried, J., and E. Shearer. 2016. “News Use Across Social Media Platforms 2016.” Pew Research Center. Accessed September 28, 2016, </w:t>
      </w:r>
    </w:p>
    <w:p w14:paraId="512ADAC6" w14:textId="77777777" w:rsidR="00D62578" w:rsidRPr="00387A39" w:rsidRDefault="00D62578" w:rsidP="00D62578">
      <w:pPr>
        <w:ind w:left="284"/>
        <w:jc w:val="both"/>
        <w:rPr>
          <w:rFonts w:ascii="Times New Roman" w:hAnsi="Times New Roman" w:cs="Times New Roman"/>
          <w:b/>
          <w:bCs/>
          <w:i/>
          <w:sz w:val="20"/>
          <w:szCs w:val="20"/>
          <w:lang w:val="en-GB"/>
        </w:rPr>
      </w:pPr>
      <w:r w:rsidRPr="00387A39">
        <w:rPr>
          <w:rFonts w:ascii="Times New Roman" w:hAnsi="Times New Roman" w:cs="Times New Roman"/>
          <w:sz w:val="20"/>
          <w:szCs w:val="20"/>
          <w:lang w:val="en-GB"/>
        </w:rPr>
        <w:t>http://www.journalism.org/2016/05/26/news-use-across-social-media- platforms-2016/.</w:t>
      </w:r>
    </w:p>
    <w:p w14:paraId="7417BAFD" w14:textId="1D6D0E8F" w:rsidR="00D62578" w:rsidRPr="00387A39" w:rsidRDefault="00D62578" w:rsidP="00D62578">
      <w:pPr>
        <w:ind w:left="284" w:hanging="284"/>
        <w:jc w:val="both"/>
        <w:rPr>
          <w:rFonts w:ascii="Times New Roman" w:hAnsi="Times New Roman" w:cs="Times New Roman"/>
          <w:sz w:val="20"/>
          <w:szCs w:val="20"/>
        </w:rPr>
      </w:pPr>
      <w:r w:rsidRPr="00387A39">
        <w:rPr>
          <w:rFonts w:ascii="Times New Roman" w:hAnsi="Times New Roman" w:cs="Times New Roman"/>
          <w:sz w:val="20"/>
          <w:szCs w:val="20"/>
        </w:rPr>
        <w:t xml:space="preserve">Hanusch, F. 2016. “Web Analytics and the Functional Differentiation of Journalism Cultures: Individual, Organizational and Platform-Specific Influences on Newswork.” </w:t>
      </w:r>
      <w:r w:rsidRPr="00387A39">
        <w:rPr>
          <w:rFonts w:ascii="Times New Roman" w:hAnsi="Times New Roman" w:cs="Times New Roman"/>
          <w:i/>
          <w:sz w:val="20"/>
          <w:szCs w:val="20"/>
        </w:rPr>
        <w:t>Infor</w:t>
      </w:r>
      <w:r w:rsidR="00E04D6E">
        <w:rPr>
          <w:rFonts w:ascii="Times New Roman" w:hAnsi="Times New Roman" w:cs="Times New Roman"/>
          <w:i/>
          <w:sz w:val="20"/>
          <w:szCs w:val="20"/>
        </w:rPr>
        <w:t>mation, Communication &amp; Society</w:t>
      </w:r>
      <w:r w:rsidRPr="00387A39">
        <w:rPr>
          <w:rFonts w:ascii="Times New Roman" w:hAnsi="Times New Roman" w:cs="Times New Roman"/>
          <w:sz w:val="20"/>
          <w:szCs w:val="20"/>
        </w:rPr>
        <w:t xml:space="preserve">: 1-16. </w:t>
      </w:r>
    </w:p>
    <w:p w14:paraId="4D6D6CAD" w14:textId="77777777" w:rsidR="00D62578" w:rsidRPr="00387A39" w:rsidRDefault="00D62578" w:rsidP="00D62578">
      <w:pPr>
        <w:ind w:left="284" w:hanging="284"/>
        <w:jc w:val="both"/>
        <w:rPr>
          <w:rStyle w:val="Hyperlink"/>
          <w:rFonts w:ascii="Times New Roman" w:hAnsi="Times New Roman" w:cs="Times New Roman"/>
          <w:color w:val="auto"/>
          <w:sz w:val="20"/>
          <w:szCs w:val="20"/>
          <w:u w:val="none"/>
        </w:rPr>
      </w:pPr>
      <w:r w:rsidRPr="00387A39">
        <w:rPr>
          <w:rFonts w:ascii="Times New Roman" w:hAnsi="Times New Roman" w:cs="Times New Roman"/>
          <w:sz w:val="20"/>
          <w:szCs w:val="20"/>
        </w:rPr>
        <w:t xml:space="preserve">Ingram, M. 2016. “Facebook Traffic to US News Sites Has Fallen by Double Digits, Report Says.” </w:t>
      </w:r>
      <w:r w:rsidRPr="00387A39">
        <w:rPr>
          <w:rFonts w:ascii="Times New Roman" w:hAnsi="Times New Roman" w:cs="Times New Roman"/>
          <w:i/>
          <w:sz w:val="20"/>
          <w:szCs w:val="20"/>
        </w:rPr>
        <w:t>Fortune</w:t>
      </w:r>
      <w:r w:rsidRPr="00387A39">
        <w:rPr>
          <w:rFonts w:ascii="Times New Roman" w:hAnsi="Times New Roman" w:cs="Times New Roman"/>
          <w:sz w:val="20"/>
          <w:szCs w:val="20"/>
        </w:rPr>
        <w:t>. (August 16). Accessed August 20, 2016, http://fortune.com/2016/08/16/facebook-traffic-media/</w:t>
      </w:r>
    </w:p>
    <w:p w14:paraId="79EF10EB" w14:textId="77777777" w:rsidR="00D62578" w:rsidRPr="00387A39" w:rsidRDefault="00D62578" w:rsidP="00D62578">
      <w:pPr>
        <w:ind w:left="284" w:hanging="284"/>
        <w:jc w:val="both"/>
        <w:rPr>
          <w:rFonts w:ascii="Times New Roman" w:eastAsia="Times New Roman" w:hAnsi="Times New Roman" w:cs="Times New Roman"/>
          <w:sz w:val="20"/>
          <w:szCs w:val="20"/>
          <w:lang w:val="en-NZ" w:eastAsia="en-NZ"/>
        </w:rPr>
      </w:pPr>
      <w:r w:rsidRPr="00387A39">
        <w:rPr>
          <w:rFonts w:ascii="Times New Roman" w:eastAsia="Times New Roman" w:hAnsi="Times New Roman" w:cs="Times New Roman"/>
          <w:sz w:val="20"/>
          <w:szCs w:val="20"/>
          <w:lang w:val="en-NZ" w:eastAsia="en-NZ"/>
        </w:rPr>
        <w:t xml:space="preserve">Jarvis, J. 2015. “Geeks Bearing Gifts. Metrics.” </w:t>
      </w:r>
      <w:r w:rsidRPr="00387A39">
        <w:rPr>
          <w:rFonts w:ascii="Times New Roman" w:eastAsia="Times New Roman" w:hAnsi="Times New Roman" w:cs="Times New Roman"/>
          <w:i/>
          <w:sz w:val="20"/>
          <w:szCs w:val="20"/>
          <w:lang w:val="en-NZ" w:eastAsia="en-NZ"/>
        </w:rPr>
        <w:t>Medium.</w:t>
      </w:r>
      <w:r w:rsidRPr="00387A39">
        <w:rPr>
          <w:rFonts w:ascii="Times New Roman" w:eastAsia="Times New Roman" w:hAnsi="Times New Roman" w:cs="Times New Roman"/>
          <w:sz w:val="20"/>
          <w:szCs w:val="20"/>
          <w:lang w:val="en-NZ" w:eastAsia="en-NZ"/>
        </w:rPr>
        <w:t xml:space="preserve"> (May 12). Accessed January 6, 2017,</w:t>
      </w:r>
    </w:p>
    <w:p w14:paraId="63691309" w14:textId="77777777" w:rsidR="00D62578" w:rsidRPr="00387A39" w:rsidRDefault="00D62578" w:rsidP="00D62578">
      <w:pPr>
        <w:ind w:left="284"/>
        <w:jc w:val="both"/>
        <w:rPr>
          <w:rFonts w:ascii="Times New Roman" w:hAnsi="Times New Roman" w:cs="Times New Roman"/>
          <w:sz w:val="20"/>
          <w:szCs w:val="20"/>
        </w:rPr>
      </w:pPr>
      <w:r w:rsidRPr="00387A39">
        <w:rPr>
          <w:rFonts w:ascii="Times New Roman" w:hAnsi="Times New Roman" w:cs="Times New Roman"/>
          <w:sz w:val="20"/>
          <w:szCs w:val="20"/>
        </w:rPr>
        <w:t>https://medium.com/geeks-bearing-gifts/metrics-89484db7c01b#.tva4m56s9.</w:t>
      </w:r>
    </w:p>
    <w:p w14:paraId="510C3049" w14:textId="77777777" w:rsidR="00D62578" w:rsidRPr="00387A39" w:rsidRDefault="00D62578" w:rsidP="00D62578">
      <w:pPr>
        <w:ind w:left="284" w:hanging="284"/>
        <w:jc w:val="both"/>
        <w:rPr>
          <w:rFonts w:ascii="Times New Roman" w:hAnsi="Times New Roman" w:cs="Times New Roman"/>
          <w:sz w:val="20"/>
          <w:szCs w:val="20"/>
        </w:rPr>
      </w:pPr>
      <w:r w:rsidRPr="00387A39">
        <w:rPr>
          <w:rFonts w:ascii="Times New Roman" w:hAnsi="Times New Roman" w:cs="Times New Roman"/>
          <w:sz w:val="20"/>
          <w:szCs w:val="20"/>
        </w:rPr>
        <w:t xml:space="preserve">Kennedy, D. 2017. “No More ‘Paper of Record’: McCrory Offers More Details on the Globes Reinvention.” </w:t>
      </w:r>
      <w:r w:rsidRPr="00387A39">
        <w:rPr>
          <w:rFonts w:ascii="Times New Roman" w:hAnsi="Times New Roman" w:cs="Times New Roman"/>
          <w:i/>
          <w:sz w:val="20"/>
          <w:szCs w:val="20"/>
        </w:rPr>
        <w:t>Media Nation.</w:t>
      </w:r>
      <w:r w:rsidRPr="00387A39">
        <w:rPr>
          <w:rFonts w:ascii="Times New Roman" w:hAnsi="Times New Roman" w:cs="Times New Roman"/>
          <w:sz w:val="20"/>
          <w:szCs w:val="20"/>
        </w:rPr>
        <w:t xml:space="preserve"> (January 4). Accessed January 16, 2017, https://dankennedy.net/2017/01/04/no-more-paper-of-record-mcgrory-offers-more-details-on-the-globes-reinvention/.</w:t>
      </w:r>
    </w:p>
    <w:p w14:paraId="5BA54F90" w14:textId="77777777" w:rsidR="00D62578" w:rsidRDefault="00D62578" w:rsidP="00D62578">
      <w:pPr>
        <w:ind w:left="284" w:hanging="284"/>
        <w:jc w:val="both"/>
        <w:rPr>
          <w:rFonts w:ascii="Times New Roman" w:eastAsia="Times New Roman" w:hAnsi="Times New Roman" w:cs="Times New Roman"/>
          <w:sz w:val="20"/>
          <w:szCs w:val="20"/>
          <w:lang w:val="en-NZ" w:eastAsia="en-NZ"/>
        </w:rPr>
      </w:pPr>
      <w:r w:rsidRPr="00387A39">
        <w:rPr>
          <w:rFonts w:ascii="Times New Roman" w:eastAsia="Times New Roman" w:hAnsi="Times New Roman" w:cs="Times New Roman"/>
          <w:sz w:val="20"/>
          <w:szCs w:val="20"/>
          <w:lang w:val="en-NZ" w:eastAsia="en-NZ"/>
        </w:rPr>
        <w:lastRenderedPageBreak/>
        <w:t xml:space="preserve">Lu, K., and J. Holcomb. 2016. “Digital News Revenue: Fact Sheet”. Pew Research Center. Accessed September 15, 2016, </w:t>
      </w:r>
    </w:p>
    <w:p w14:paraId="6FEA287E" w14:textId="77777777" w:rsidR="00D62578" w:rsidRPr="00387A39" w:rsidRDefault="00D62578" w:rsidP="00D62578">
      <w:pPr>
        <w:ind w:left="284"/>
        <w:jc w:val="both"/>
        <w:rPr>
          <w:rFonts w:ascii="Times New Roman" w:eastAsia="Times New Roman" w:hAnsi="Times New Roman" w:cs="Times New Roman"/>
          <w:b/>
          <w:bCs/>
          <w:sz w:val="20"/>
          <w:szCs w:val="20"/>
          <w:lang w:val="en-NZ" w:eastAsia="en-NZ"/>
        </w:rPr>
      </w:pPr>
      <w:r w:rsidRPr="00387A39">
        <w:rPr>
          <w:rFonts w:ascii="Times New Roman" w:eastAsia="Times New Roman" w:hAnsi="Times New Roman" w:cs="Times New Roman"/>
          <w:sz w:val="20"/>
          <w:szCs w:val="20"/>
          <w:lang w:val="en-NZ" w:eastAsia="en-NZ"/>
        </w:rPr>
        <w:t>http://www.journalism.org/2016/06/15/digital-news-revenue-fact-sheet/.</w:t>
      </w:r>
      <w:r w:rsidRPr="00387A39">
        <w:rPr>
          <w:rFonts w:ascii="Times New Roman" w:eastAsia="Times New Roman" w:hAnsi="Times New Roman" w:cs="Times New Roman"/>
          <w:b/>
          <w:bCs/>
          <w:caps/>
          <w:sz w:val="20"/>
          <w:szCs w:val="20"/>
          <w:lang w:val="en-NZ" w:eastAsia="en-NZ"/>
        </w:rPr>
        <w:t xml:space="preserve"> </w:t>
      </w:r>
    </w:p>
    <w:p w14:paraId="05205A2B" w14:textId="77777777" w:rsidR="00D62578" w:rsidRPr="00387A39" w:rsidRDefault="00D62578" w:rsidP="00D62578">
      <w:pPr>
        <w:ind w:left="284" w:hanging="284"/>
        <w:jc w:val="both"/>
        <w:rPr>
          <w:rFonts w:ascii="Times New Roman" w:eastAsia="Times New Roman" w:hAnsi="Times New Roman" w:cs="Times New Roman"/>
          <w:sz w:val="20"/>
          <w:szCs w:val="20"/>
          <w:lang w:val="en-NZ" w:eastAsia="en-NZ"/>
        </w:rPr>
      </w:pPr>
      <w:r w:rsidRPr="00387A39">
        <w:rPr>
          <w:rFonts w:ascii="Times New Roman" w:eastAsia="Times New Roman" w:hAnsi="Times New Roman" w:cs="Times New Roman"/>
          <w:sz w:val="20"/>
          <w:szCs w:val="20"/>
          <w:lang w:val="en-NZ" w:eastAsia="en-NZ"/>
        </w:rPr>
        <w:t xml:space="preserve">Murdock, G. 2011. “Commodities, Gifts and Public Goods.” In </w:t>
      </w:r>
      <w:r w:rsidRPr="00387A39">
        <w:rPr>
          <w:rFonts w:ascii="Times New Roman" w:eastAsia="Times New Roman" w:hAnsi="Times New Roman" w:cs="Times New Roman"/>
          <w:i/>
          <w:sz w:val="20"/>
          <w:szCs w:val="20"/>
          <w:lang w:val="en-NZ" w:eastAsia="en-NZ"/>
        </w:rPr>
        <w:t>The Handbook of Political Economy of Communication</w:t>
      </w:r>
      <w:r w:rsidRPr="00387A39">
        <w:rPr>
          <w:rFonts w:ascii="Times New Roman" w:eastAsia="Times New Roman" w:hAnsi="Times New Roman" w:cs="Times New Roman"/>
          <w:sz w:val="20"/>
          <w:szCs w:val="20"/>
          <w:lang w:val="en-NZ" w:eastAsia="en-NZ"/>
        </w:rPr>
        <w:t>, edited by Jane Wasko, Graham Murdock, and Helena Sousa, 13-40. West Sussex:  Blackwell Publishing.</w:t>
      </w:r>
    </w:p>
    <w:p w14:paraId="452FE8C8" w14:textId="77777777" w:rsidR="00D62578" w:rsidRPr="00387A39" w:rsidRDefault="00D62578" w:rsidP="00D62578">
      <w:pPr>
        <w:ind w:left="284" w:hanging="284"/>
        <w:jc w:val="both"/>
        <w:rPr>
          <w:rFonts w:ascii="Times New Roman" w:hAnsi="Times New Roman" w:cs="Times New Roman"/>
          <w:bCs/>
          <w:sz w:val="20"/>
          <w:szCs w:val="20"/>
          <w:lang w:val="en-GB"/>
        </w:rPr>
      </w:pPr>
      <w:r w:rsidRPr="00387A39">
        <w:rPr>
          <w:rFonts w:ascii="Times New Roman" w:hAnsi="Times New Roman" w:cs="Times New Roman"/>
          <w:sz w:val="20"/>
          <w:szCs w:val="20"/>
          <w:lang w:val="en-NZ"/>
        </w:rPr>
        <w:t>Murdock, G., and P. Golding. 1973. “</w:t>
      </w:r>
      <w:r w:rsidRPr="00387A39">
        <w:rPr>
          <w:rFonts w:ascii="Times New Roman" w:hAnsi="Times New Roman" w:cs="Times New Roman"/>
          <w:bCs/>
          <w:sz w:val="20"/>
          <w:szCs w:val="20"/>
          <w:lang w:val="en-GB"/>
        </w:rPr>
        <w:t xml:space="preserve">For Political Economy of Mass Communication.” </w:t>
      </w:r>
      <w:r w:rsidRPr="00387A39">
        <w:rPr>
          <w:rFonts w:ascii="Times New Roman" w:hAnsi="Times New Roman" w:cs="Times New Roman"/>
          <w:bCs/>
          <w:i/>
          <w:sz w:val="20"/>
          <w:szCs w:val="20"/>
          <w:lang w:val="en-GB"/>
        </w:rPr>
        <w:t>The Social Register:</w:t>
      </w:r>
      <w:r w:rsidRPr="00387A39">
        <w:rPr>
          <w:rFonts w:ascii="Times New Roman" w:hAnsi="Times New Roman" w:cs="Times New Roman"/>
          <w:bCs/>
          <w:sz w:val="20"/>
          <w:szCs w:val="20"/>
          <w:lang w:val="en-GB"/>
        </w:rPr>
        <w:t xml:space="preserve"> 205-233.</w:t>
      </w:r>
    </w:p>
    <w:p w14:paraId="5A020D3B" w14:textId="77777777" w:rsidR="00D62578" w:rsidRDefault="00D62578" w:rsidP="00D62578">
      <w:pPr>
        <w:ind w:left="284" w:hanging="284"/>
        <w:jc w:val="both"/>
        <w:rPr>
          <w:rFonts w:ascii="Times New Roman" w:hAnsi="Times New Roman" w:cs="Times New Roman"/>
          <w:bCs/>
          <w:sz w:val="20"/>
          <w:szCs w:val="20"/>
          <w:lang w:val="en-GB"/>
        </w:rPr>
      </w:pPr>
      <w:r w:rsidRPr="00387A39">
        <w:rPr>
          <w:rFonts w:ascii="Times New Roman" w:hAnsi="Times New Roman" w:cs="Times New Roman"/>
          <w:bCs/>
          <w:sz w:val="20"/>
          <w:szCs w:val="20"/>
          <w:lang w:val="en-GB"/>
        </w:rPr>
        <w:t xml:space="preserve">Murtha, J. 2016. “What it’s Like to Get Paid for Clicks.” </w:t>
      </w:r>
      <w:r w:rsidRPr="00387A39">
        <w:rPr>
          <w:rFonts w:ascii="Times New Roman" w:hAnsi="Times New Roman" w:cs="Times New Roman"/>
          <w:bCs/>
          <w:i/>
          <w:sz w:val="20"/>
          <w:szCs w:val="20"/>
          <w:lang w:val="en-GB"/>
        </w:rPr>
        <w:t>The Columbian Journalism Review</w:t>
      </w:r>
      <w:r w:rsidRPr="00387A39">
        <w:rPr>
          <w:rFonts w:ascii="Times New Roman" w:hAnsi="Times New Roman" w:cs="Times New Roman"/>
          <w:bCs/>
          <w:sz w:val="20"/>
          <w:szCs w:val="20"/>
          <w:lang w:val="en-GB"/>
        </w:rPr>
        <w:t xml:space="preserve">. (July 13). Accessed October 20, 2016 </w:t>
      </w:r>
    </w:p>
    <w:p w14:paraId="1BC282B4" w14:textId="77777777" w:rsidR="00D62578" w:rsidRPr="00387A39" w:rsidRDefault="00D62578" w:rsidP="00D62578">
      <w:pPr>
        <w:ind w:left="284"/>
        <w:jc w:val="both"/>
        <w:rPr>
          <w:rStyle w:val="Hyperlink"/>
          <w:rFonts w:ascii="Times New Roman" w:hAnsi="Times New Roman" w:cs="Times New Roman"/>
          <w:color w:val="auto"/>
          <w:sz w:val="20"/>
          <w:szCs w:val="20"/>
          <w:u w:val="none"/>
          <w:lang w:val="en-GB"/>
        </w:rPr>
      </w:pPr>
      <w:r w:rsidRPr="00387A39">
        <w:rPr>
          <w:rFonts w:ascii="Times New Roman" w:hAnsi="Times New Roman" w:cs="Times New Roman"/>
          <w:sz w:val="20"/>
          <w:szCs w:val="20"/>
          <w:lang w:val="en-GB"/>
        </w:rPr>
        <w:t>http://www.cjr.org/analysis/the_mission_sounds_simple_pay.php.</w:t>
      </w:r>
    </w:p>
    <w:p w14:paraId="101CE6F2" w14:textId="2B90422A" w:rsidR="00D62578" w:rsidRPr="00387A39" w:rsidRDefault="00D62578" w:rsidP="00D62578">
      <w:pPr>
        <w:shd w:val="clear" w:color="auto" w:fill="FFFFFF"/>
        <w:ind w:left="284" w:hanging="284"/>
        <w:jc w:val="both"/>
        <w:outlineLvl w:val="0"/>
        <w:rPr>
          <w:rFonts w:ascii="Times New Roman" w:hAnsi="Times New Roman" w:cs="Times New Roman"/>
          <w:sz w:val="20"/>
          <w:szCs w:val="20"/>
        </w:rPr>
      </w:pPr>
      <w:r w:rsidRPr="00387A39">
        <w:rPr>
          <w:rFonts w:ascii="Times New Roman" w:hAnsi="Times New Roman" w:cs="Times New Roman"/>
          <w:sz w:val="20"/>
          <w:szCs w:val="20"/>
        </w:rPr>
        <w:t>Myllylahti, M. 2016a. “How Digital Are the News Publishers? A Study of Newspaper Publishers’ Evolving Revenues, and How They May Support Journalism and Future Newsrooms”. Paper presented at the</w:t>
      </w:r>
      <w:r w:rsidR="00E04D6E">
        <w:rPr>
          <w:rFonts w:ascii="Times New Roman" w:hAnsi="Times New Roman" w:cs="Times New Roman"/>
          <w:sz w:val="20"/>
          <w:szCs w:val="20"/>
        </w:rPr>
        <w:t xml:space="preserve"> World Journalism </w:t>
      </w:r>
      <w:r w:rsidRPr="00387A39">
        <w:rPr>
          <w:rFonts w:ascii="Times New Roman" w:hAnsi="Times New Roman" w:cs="Times New Roman"/>
          <w:sz w:val="20"/>
          <w:szCs w:val="20"/>
        </w:rPr>
        <w:t>Education Congress, Auckland, New Zealand, July 15, 2016.</w:t>
      </w:r>
    </w:p>
    <w:p w14:paraId="3FD48431" w14:textId="77777777" w:rsidR="00D62578" w:rsidRDefault="00D62578" w:rsidP="00D62578">
      <w:pPr>
        <w:shd w:val="clear" w:color="auto" w:fill="FFFFFF"/>
        <w:ind w:left="284" w:hanging="284"/>
        <w:jc w:val="both"/>
        <w:outlineLvl w:val="0"/>
        <w:rPr>
          <w:rFonts w:ascii="Times New Roman" w:hAnsi="Times New Roman" w:cs="Times New Roman"/>
          <w:sz w:val="20"/>
          <w:szCs w:val="20"/>
        </w:rPr>
      </w:pPr>
      <w:r>
        <w:rPr>
          <w:rFonts w:ascii="Times New Roman" w:hAnsi="Times New Roman" w:cs="Times New Roman"/>
          <w:sz w:val="20"/>
          <w:szCs w:val="20"/>
        </w:rPr>
        <w:t>—</w:t>
      </w:r>
      <w:r w:rsidRPr="00387A39">
        <w:rPr>
          <w:rFonts w:ascii="Times New Roman" w:hAnsi="Times New Roman" w:cs="Times New Roman"/>
          <w:sz w:val="20"/>
          <w:szCs w:val="20"/>
        </w:rPr>
        <w:t xml:space="preserve">. 2016b. “What Content is Worth Locking Behind a Paywall.” </w:t>
      </w:r>
      <w:r w:rsidRPr="00387A39">
        <w:rPr>
          <w:rFonts w:ascii="Times New Roman" w:hAnsi="Times New Roman" w:cs="Times New Roman"/>
          <w:i/>
          <w:sz w:val="20"/>
          <w:szCs w:val="20"/>
        </w:rPr>
        <w:t>Digital Journalism</w:t>
      </w:r>
      <w:r w:rsidRPr="00387A39">
        <w:rPr>
          <w:rFonts w:ascii="Times New Roman" w:hAnsi="Times New Roman" w:cs="Times New Roman"/>
          <w:sz w:val="20"/>
          <w:szCs w:val="20"/>
        </w:rPr>
        <w:t xml:space="preserve"> :1-12. Accessed, January 6, 2017, doi: </w:t>
      </w:r>
    </w:p>
    <w:p w14:paraId="56E02111" w14:textId="77777777" w:rsidR="00D62578" w:rsidRPr="00387A39" w:rsidRDefault="00D62578" w:rsidP="00D62578">
      <w:pPr>
        <w:shd w:val="clear" w:color="auto" w:fill="FFFFFF"/>
        <w:ind w:left="284"/>
        <w:jc w:val="both"/>
        <w:outlineLvl w:val="0"/>
        <w:rPr>
          <w:rFonts w:ascii="Times New Roman" w:hAnsi="Times New Roman" w:cs="Times New Roman"/>
          <w:sz w:val="20"/>
          <w:szCs w:val="20"/>
        </w:rPr>
      </w:pPr>
      <w:r w:rsidRPr="00387A39">
        <w:rPr>
          <w:rFonts w:ascii="Times New Roman" w:hAnsi="Times New Roman" w:cs="Times New Roman"/>
          <w:sz w:val="20"/>
          <w:szCs w:val="20"/>
        </w:rPr>
        <w:t>10.1080/21670811.2016.1178074.</w:t>
      </w:r>
    </w:p>
    <w:p w14:paraId="6F617E23" w14:textId="77777777" w:rsidR="00D62578" w:rsidRDefault="00D62578" w:rsidP="00D62578">
      <w:pPr>
        <w:shd w:val="clear" w:color="auto" w:fill="FFFFFF"/>
        <w:ind w:left="284" w:hanging="284"/>
        <w:jc w:val="both"/>
        <w:outlineLvl w:val="0"/>
        <w:rPr>
          <w:rFonts w:ascii="Times New Roman" w:hAnsi="Times New Roman" w:cs="Times New Roman"/>
          <w:sz w:val="20"/>
          <w:szCs w:val="20"/>
          <w:lang w:val="en-NZ"/>
        </w:rPr>
      </w:pPr>
      <w:r w:rsidRPr="00387A39">
        <w:rPr>
          <w:rFonts w:ascii="Times New Roman" w:hAnsi="Times New Roman" w:cs="Times New Roman"/>
          <w:sz w:val="20"/>
          <w:szCs w:val="20"/>
          <w:lang w:val="en-NZ"/>
        </w:rPr>
        <w:t xml:space="preserve">Newman, N. 2017. “Journalism, Media and Technology Predictions. Digital News Project 2017.” Reuters Institute for Study of Journalism, 2017. Accessed January 16, 2017,  </w:t>
      </w:r>
    </w:p>
    <w:p w14:paraId="0A30F350" w14:textId="77777777" w:rsidR="00D62578" w:rsidRPr="00387A39" w:rsidRDefault="00D62578" w:rsidP="00D62578">
      <w:pPr>
        <w:shd w:val="clear" w:color="auto" w:fill="FFFFFF"/>
        <w:ind w:left="284"/>
        <w:jc w:val="both"/>
        <w:outlineLvl w:val="0"/>
        <w:rPr>
          <w:rFonts w:ascii="Times New Roman" w:hAnsi="Times New Roman" w:cs="Times New Roman"/>
          <w:sz w:val="20"/>
          <w:szCs w:val="20"/>
          <w:lang w:val="en-NZ"/>
        </w:rPr>
      </w:pPr>
      <w:r w:rsidRPr="00387A39">
        <w:rPr>
          <w:rFonts w:ascii="Times New Roman" w:hAnsi="Times New Roman" w:cs="Times New Roman"/>
          <w:sz w:val="20"/>
          <w:szCs w:val="20"/>
          <w:lang w:val="en-NZ"/>
        </w:rPr>
        <w:t>http://reutersinstitute.politics.ox.ac.uk/publication/journalism-media-and-technology-trends-and-predictions-2017.</w:t>
      </w:r>
    </w:p>
    <w:p w14:paraId="12F2FB70" w14:textId="77777777" w:rsidR="00D62578" w:rsidRPr="00387A39" w:rsidRDefault="00D62578" w:rsidP="00D62578">
      <w:pPr>
        <w:shd w:val="clear" w:color="auto" w:fill="FFFFFF"/>
        <w:ind w:left="284" w:hanging="284"/>
        <w:jc w:val="both"/>
        <w:outlineLvl w:val="0"/>
        <w:rPr>
          <w:rFonts w:ascii="Times New Roman" w:hAnsi="Times New Roman" w:cs="Times New Roman"/>
          <w:sz w:val="20"/>
          <w:szCs w:val="20"/>
          <w:shd w:val="clear" w:color="auto" w:fill="FFFFFF"/>
        </w:rPr>
      </w:pPr>
      <w:r w:rsidRPr="00387A39">
        <w:rPr>
          <w:rFonts w:ascii="Times New Roman" w:hAnsi="Times New Roman" w:cs="Times New Roman"/>
          <w:bCs/>
          <w:sz w:val="20"/>
          <w:szCs w:val="20"/>
          <w:lang w:val="en-GB"/>
        </w:rPr>
        <w:t>Nguyen, A. 2013. “</w:t>
      </w:r>
      <w:r w:rsidRPr="00387A39">
        <w:rPr>
          <w:rFonts w:ascii="Times New Roman" w:hAnsi="Times New Roman" w:cs="Times New Roman"/>
          <w:sz w:val="20"/>
          <w:szCs w:val="20"/>
        </w:rPr>
        <w:t xml:space="preserve">Online News Audiences: The Challenges of Web Metrics.” Chapter 9: 146-162. Bournemouth University </w:t>
      </w:r>
      <w:r w:rsidRPr="00387A39">
        <w:rPr>
          <w:rFonts w:ascii="Times New Roman" w:hAnsi="Times New Roman" w:cs="Times New Roman"/>
          <w:sz w:val="20"/>
          <w:szCs w:val="20"/>
          <w:shd w:val="clear" w:color="auto" w:fill="FFFFFF"/>
        </w:rPr>
        <w:t>Centre for Journalism &amp; Communication Research. Accessed, November 14, 2016, https://core.ac.uk/display/17200956.</w:t>
      </w:r>
    </w:p>
    <w:p w14:paraId="0EA4B415" w14:textId="77777777" w:rsidR="00D62578" w:rsidRPr="00387A39" w:rsidRDefault="00D62578" w:rsidP="00D62578">
      <w:pPr>
        <w:shd w:val="clear" w:color="auto" w:fill="FFFFFF"/>
        <w:ind w:left="284" w:hanging="284"/>
        <w:jc w:val="both"/>
        <w:outlineLvl w:val="0"/>
        <w:rPr>
          <w:rStyle w:val="Hyperlink"/>
          <w:rFonts w:ascii="Times New Roman" w:hAnsi="Times New Roman" w:cs="Times New Roman"/>
          <w:color w:val="auto"/>
          <w:sz w:val="20"/>
          <w:szCs w:val="20"/>
          <w:u w:val="none"/>
          <w:lang w:val="en-NZ"/>
        </w:rPr>
      </w:pPr>
      <w:r w:rsidRPr="00387A39">
        <w:rPr>
          <w:rFonts w:ascii="Times New Roman" w:hAnsi="Times New Roman" w:cs="Times New Roman"/>
          <w:sz w:val="20"/>
          <w:szCs w:val="20"/>
        </w:rPr>
        <w:t xml:space="preserve">Petre, C. 2016. “The Traffic Factories: Metrics at Chartbeat, Gawker Media, and the </w:t>
      </w:r>
      <w:r w:rsidRPr="00387A39">
        <w:rPr>
          <w:rFonts w:ascii="Times New Roman" w:hAnsi="Times New Roman" w:cs="Times New Roman"/>
          <w:i/>
          <w:sz w:val="20"/>
          <w:szCs w:val="20"/>
        </w:rPr>
        <w:t>New York Times.</w:t>
      </w:r>
      <w:r w:rsidRPr="00387A39">
        <w:rPr>
          <w:rFonts w:ascii="Times New Roman" w:hAnsi="Times New Roman" w:cs="Times New Roman"/>
          <w:sz w:val="20"/>
          <w:szCs w:val="20"/>
        </w:rPr>
        <w:t xml:space="preserve">” Tow Center for Digital Journalism. Accessed on November 8, 2016, </w:t>
      </w:r>
      <w:r w:rsidRPr="00387A39">
        <w:rPr>
          <w:rFonts w:ascii="Times New Roman" w:hAnsi="Times New Roman" w:cs="Times New Roman"/>
          <w:sz w:val="20"/>
          <w:szCs w:val="20"/>
          <w:lang w:val="en-NZ"/>
        </w:rPr>
        <w:t>http://towcenter.org/research/traffic-factories/.</w:t>
      </w:r>
    </w:p>
    <w:p w14:paraId="5F9D4C8A" w14:textId="77777777" w:rsidR="00D62578" w:rsidRPr="00387A39" w:rsidRDefault="00D62578" w:rsidP="00D62578">
      <w:pPr>
        <w:shd w:val="clear" w:color="auto" w:fill="FFFFFF"/>
        <w:ind w:left="284" w:hanging="284"/>
        <w:jc w:val="both"/>
        <w:outlineLvl w:val="0"/>
        <w:rPr>
          <w:rFonts w:ascii="Times New Roman" w:hAnsi="Times New Roman" w:cs="Times New Roman"/>
          <w:sz w:val="20"/>
          <w:szCs w:val="20"/>
        </w:rPr>
      </w:pPr>
      <w:r w:rsidRPr="00387A39">
        <w:rPr>
          <w:rFonts w:ascii="Times New Roman" w:hAnsi="Times New Roman" w:cs="Times New Roman"/>
          <w:sz w:val="20"/>
          <w:szCs w:val="20"/>
        </w:rPr>
        <w:t xml:space="preserve">Picard, R. G. 2011. </w:t>
      </w:r>
      <w:r w:rsidRPr="00387A39">
        <w:rPr>
          <w:rFonts w:ascii="Times New Roman" w:hAnsi="Times New Roman" w:cs="Times New Roman"/>
          <w:i/>
          <w:sz w:val="20"/>
          <w:szCs w:val="20"/>
        </w:rPr>
        <w:t>The Economics and Financing of Media Companies</w:t>
      </w:r>
      <w:r w:rsidRPr="00387A39">
        <w:rPr>
          <w:rFonts w:ascii="Times New Roman" w:hAnsi="Times New Roman" w:cs="Times New Roman"/>
          <w:sz w:val="20"/>
          <w:szCs w:val="20"/>
        </w:rPr>
        <w:t>. 2</w:t>
      </w:r>
      <w:r w:rsidRPr="00387A39">
        <w:rPr>
          <w:rFonts w:ascii="Times New Roman" w:hAnsi="Times New Roman" w:cs="Times New Roman"/>
          <w:sz w:val="20"/>
          <w:szCs w:val="20"/>
          <w:vertAlign w:val="superscript"/>
        </w:rPr>
        <w:t>nd</w:t>
      </w:r>
      <w:r w:rsidRPr="00387A39">
        <w:rPr>
          <w:rFonts w:ascii="Times New Roman" w:hAnsi="Times New Roman" w:cs="Times New Roman"/>
          <w:sz w:val="20"/>
          <w:szCs w:val="20"/>
        </w:rPr>
        <w:t xml:space="preserve"> edition. New York: Fordham University Press.</w:t>
      </w:r>
    </w:p>
    <w:p w14:paraId="308E2BD7" w14:textId="11792CFA" w:rsidR="00D62578" w:rsidRDefault="00D62578" w:rsidP="00D62578">
      <w:pPr>
        <w:shd w:val="clear" w:color="auto" w:fill="FFFFFF"/>
        <w:ind w:left="284" w:hanging="284"/>
        <w:jc w:val="both"/>
        <w:outlineLvl w:val="0"/>
        <w:rPr>
          <w:rFonts w:ascii="Times New Roman" w:eastAsia="Times New Roman" w:hAnsi="Times New Roman" w:cs="Times New Roman"/>
          <w:sz w:val="20"/>
          <w:szCs w:val="20"/>
          <w:lang w:val="en-GB"/>
        </w:rPr>
      </w:pPr>
      <w:r w:rsidRPr="00387A39">
        <w:rPr>
          <w:rFonts w:ascii="Times New Roman" w:eastAsia="Times New Roman" w:hAnsi="Times New Roman" w:cs="Times New Roman"/>
          <w:sz w:val="20"/>
          <w:szCs w:val="20"/>
          <w:lang w:val="en-GB"/>
        </w:rPr>
        <w:t xml:space="preserve">Pickard, V. 2015. “Conclusion: Confronting Market Failure. America’s Battle for Media Democracy: The Triumph of Corporate Libertarianism </w:t>
      </w:r>
      <w:r w:rsidR="00E04D6E">
        <w:rPr>
          <w:rFonts w:ascii="Times New Roman" w:eastAsia="Times New Roman" w:hAnsi="Times New Roman" w:cs="Times New Roman"/>
          <w:sz w:val="20"/>
          <w:szCs w:val="20"/>
          <w:lang w:val="en-GB"/>
        </w:rPr>
        <w:t>and the Future of Media Reform”</w:t>
      </w:r>
      <w:r w:rsidRPr="00387A39">
        <w:rPr>
          <w:rFonts w:ascii="Times New Roman" w:eastAsia="Times New Roman" w:hAnsi="Times New Roman" w:cs="Times New Roman"/>
          <w:sz w:val="20"/>
          <w:szCs w:val="20"/>
          <w:lang w:val="en-GB"/>
        </w:rPr>
        <w:t xml:space="preserve">: 212-231. Accessed October 30, 2016,  </w:t>
      </w:r>
    </w:p>
    <w:p w14:paraId="5934AB8C" w14:textId="77777777" w:rsidR="00D62578" w:rsidRPr="00387A39" w:rsidRDefault="00D62578" w:rsidP="00D62578">
      <w:pPr>
        <w:shd w:val="clear" w:color="auto" w:fill="FFFFFF"/>
        <w:ind w:left="284"/>
        <w:jc w:val="both"/>
        <w:outlineLvl w:val="0"/>
        <w:rPr>
          <w:rStyle w:val="Hyperlink"/>
          <w:rFonts w:ascii="Times New Roman" w:eastAsia="Times New Roman" w:hAnsi="Times New Roman" w:cs="Times New Roman"/>
          <w:color w:val="auto"/>
          <w:sz w:val="20"/>
          <w:szCs w:val="20"/>
          <w:u w:val="none"/>
          <w:lang w:val="en-GB"/>
        </w:rPr>
      </w:pPr>
      <w:r w:rsidRPr="00387A39">
        <w:rPr>
          <w:rFonts w:ascii="Times New Roman" w:eastAsia="Times New Roman" w:hAnsi="Times New Roman" w:cs="Times New Roman"/>
          <w:sz w:val="20"/>
          <w:szCs w:val="20"/>
          <w:lang w:val="en-GB"/>
        </w:rPr>
        <w:t>http://repository.upenn.edu/asc_papers/420/?utm_source=repository.upenn.edu%2Fasc_papers%2F420&amp;ut m_medium=PDF&amp;utm_campaign=PDFCoverPages.</w:t>
      </w:r>
    </w:p>
    <w:p w14:paraId="54A60EE5" w14:textId="77777777" w:rsidR="00D62578" w:rsidRPr="00387A39" w:rsidRDefault="00D62578" w:rsidP="00D62578">
      <w:pPr>
        <w:shd w:val="clear" w:color="auto" w:fill="FFFFFF"/>
        <w:ind w:left="284" w:hanging="284"/>
        <w:jc w:val="both"/>
        <w:outlineLvl w:val="0"/>
        <w:rPr>
          <w:rFonts w:ascii="Times New Roman" w:hAnsi="Times New Roman" w:cs="Times New Roman"/>
          <w:sz w:val="20"/>
          <w:szCs w:val="20"/>
        </w:rPr>
      </w:pPr>
      <w:r w:rsidRPr="00387A39">
        <w:rPr>
          <w:rFonts w:ascii="Times New Roman" w:hAnsi="Times New Roman" w:cs="Times New Roman"/>
          <w:sz w:val="20"/>
          <w:szCs w:val="20"/>
        </w:rPr>
        <w:lastRenderedPageBreak/>
        <w:t>Piechota, G. 2016. “The Facebook-Media Relationship Status: It’s Complicated.” International News Media Association. PDF.</w:t>
      </w:r>
    </w:p>
    <w:p w14:paraId="01965CC2" w14:textId="77777777" w:rsidR="00D62578" w:rsidRDefault="00D62578" w:rsidP="00D62578">
      <w:pPr>
        <w:ind w:left="284" w:hanging="284"/>
        <w:jc w:val="both"/>
        <w:rPr>
          <w:rFonts w:ascii="Times New Roman" w:hAnsi="Times New Roman" w:cs="Times New Roman"/>
          <w:sz w:val="20"/>
          <w:szCs w:val="20"/>
        </w:rPr>
      </w:pPr>
      <w:r w:rsidRPr="00387A39">
        <w:rPr>
          <w:rFonts w:ascii="Times New Roman" w:hAnsi="Times New Roman" w:cs="Times New Roman"/>
          <w:sz w:val="20"/>
          <w:szCs w:val="20"/>
        </w:rPr>
        <w:t xml:space="preserve">Rosenstiel, T. 2016. “Solving Journalism’s Hidden Problem: Terrible Analytics.” Center for Effective Public Management. Accessed November 14, 2016,  </w:t>
      </w:r>
    </w:p>
    <w:p w14:paraId="007131BB" w14:textId="77777777" w:rsidR="00D62578" w:rsidRPr="00387A39" w:rsidRDefault="00D62578" w:rsidP="00D62578">
      <w:pPr>
        <w:ind w:left="284"/>
        <w:jc w:val="both"/>
        <w:rPr>
          <w:rStyle w:val="Hyperlink"/>
          <w:rFonts w:ascii="Times New Roman" w:hAnsi="Times New Roman" w:cs="Times New Roman"/>
          <w:color w:val="auto"/>
          <w:sz w:val="20"/>
          <w:szCs w:val="20"/>
          <w:u w:val="none"/>
        </w:rPr>
      </w:pPr>
      <w:r w:rsidRPr="00387A39">
        <w:rPr>
          <w:rFonts w:ascii="Times New Roman" w:hAnsi="Times New Roman" w:cs="Times New Roman"/>
          <w:sz w:val="20"/>
          <w:szCs w:val="20"/>
        </w:rPr>
        <w:t>https://www.brookings.edu/wpcontent/uploads/2016/07/Solving-journalisms-hidden-problem.pdf.</w:t>
      </w:r>
    </w:p>
    <w:p w14:paraId="118D8FB4" w14:textId="3F4A7D61" w:rsidR="00D62578" w:rsidRDefault="00D62578" w:rsidP="00D62578">
      <w:pPr>
        <w:ind w:left="284" w:hanging="284"/>
        <w:jc w:val="both"/>
        <w:rPr>
          <w:rFonts w:ascii="Times New Roman" w:eastAsia="Times New Roman" w:hAnsi="Times New Roman" w:cs="Times New Roman"/>
          <w:bCs/>
          <w:kern w:val="36"/>
          <w:sz w:val="20"/>
          <w:szCs w:val="20"/>
          <w:lang w:val="en-GB" w:eastAsia="en-GB"/>
        </w:rPr>
      </w:pPr>
      <w:r w:rsidRPr="00387A39">
        <w:rPr>
          <w:rFonts w:ascii="Times New Roman" w:eastAsia="Times New Roman" w:hAnsi="Times New Roman" w:cs="Times New Roman"/>
          <w:sz w:val="20"/>
          <w:szCs w:val="20"/>
          <w:lang w:val="fr-FR" w:eastAsia="en-GB"/>
        </w:rPr>
        <w:t>Rosens</w:t>
      </w:r>
      <w:r w:rsidR="00E04D6E">
        <w:rPr>
          <w:rFonts w:ascii="Times New Roman" w:eastAsia="Times New Roman" w:hAnsi="Times New Roman" w:cs="Times New Roman"/>
          <w:sz w:val="20"/>
          <w:szCs w:val="20"/>
          <w:lang w:val="fr-FR" w:eastAsia="en-GB"/>
        </w:rPr>
        <w:t xml:space="preserve">tiel, T., Jurkowitz, M., and </w:t>
      </w:r>
      <w:r w:rsidRPr="00387A39">
        <w:rPr>
          <w:rFonts w:ascii="Times New Roman" w:eastAsia="Times New Roman" w:hAnsi="Times New Roman" w:cs="Times New Roman"/>
          <w:sz w:val="20"/>
          <w:szCs w:val="20"/>
          <w:lang w:val="fr-FR" w:eastAsia="en-GB"/>
        </w:rPr>
        <w:t>Hong</w:t>
      </w:r>
      <w:r w:rsidR="00E04D6E">
        <w:rPr>
          <w:rFonts w:ascii="Times New Roman" w:eastAsia="Times New Roman" w:hAnsi="Times New Roman" w:cs="Times New Roman"/>
          <w:sz w:val="20"/>
          <w:szCs w:val="20"/>
          <w:lang w:val="fr-FR" w:eastAsia="en-GB"/>
        </w:rPr>
        <w:t>, J</w:t>
      </w:r>
      <w:r w:rsidRPr="00387A39">
        <w:rPr>
          <w:rFonts w:ascii="Times New Roman" w:eastAsia="Times New Roman" w:hAnsi="Times New Roman" w:cs="Times New Roman"/>
          <w:sz w:val="20"/>
          <w:szCs w:val="20"/>
          <w:lang w:val="fr-FR" w:eastAsia="en-GB"/>
        </w:rPr>
        <w:t xml:space="preserve">. 2012. </w:t>
      </w:r>
      <w:r w:rsidRPr="00387A39">
        <w:rPr>
          <w:rStyle w:val="Hyperlink"/>
          <w:rFonts w:ascii="Times New Roman" w:hAnsi="Times New Roman" w:cs="Times New Roman"/>
          <w:color w:val="auto"/>
          <w:sz w:val="20"/>
          <w:szCs w:val="20"/>
          <w:u w:val="none"/>
        </w:rPr>
        <w:t>“</w:t>
      </w:r>
      <w:r w:rsidRPr="00387A39">
        <w:rPr>
          <w:rFonts w:ascii="Times New Roman" w:eastAsia="Times New Roman" w:hAnsi="Times New Roman" w:cs="Times New Roman"/>
          <w:bCs/>
          <w:kern w:val="36"/>
          <w:sz w:val="20"/>
          <w:szCs w:val="20"/>
          <w:lang w:val="en-GB" w:eastAsia="en-GB"/>
        </w:rPr>
        <w:t>The Search For a New Busi</w:t>
      </w:r>
      <w:r w:rsidR="00E04D6E">
        <w:rPr>
          <w:rFonts w:ascii="Times New Roman" w:eastAsia="Times New Roman" w:hAnsi="Times New Roman" w:cs="Times New Roman"/>
          <w:bCs/>
          <w:kern w:val="36"/>
          <w:sz w:val="20"/>
          <w:szCs w:val="20"/>
          <w:lang w:val="en-GB" w:eastAsia="en-GB"/>
        </w:rPr>
        <w:t xml:space="preserve">ness Model. How Newspapers Are </w:t>
      </w:r>
      <w:r w:rsidRPr="00387A39">
        <w:rPr>
          <w:rFonts w:ascii="Times New Roman" w:eastAsia="Times New Roman" w:hAnsi="Times New Roman" w:cs="Times New Roman"/>
          <w:bCs/>
          <w:kern w:val="36"/>
          <w:sz w:val="20"/>
          <w:szCs w:val="20"/>
          <w:lang w:val="en-GB" w:eastAsia="en-GB"/>
        </w:rPr>
        <w:t xml:space="preserve">Faring Trying to Build Digital Revenue.” Pew Research Centre for Journalism and Media. Accessed January 4, 201file://localhost/7, </w:t>
      </w:r>
    </w:p>
    <w:p w14:paraId="7ECEB747" w14:textId="77777777" w:rsidR="00D62578" w:rsidRPr="00387A39" w:rsidRDefault="00D62578" w:rsidP="00D62578">
      <w:pPr>
        <w:ind w:left="284"/>
        <w:jc w:val="both"/>
        <w:rPr>
          <w:rFonts w:ascii="Times New Roman" w:eastAsia="Times New Roman" w:hAnsi="Times New Roman" w:cs="Times New Roman"/>
          <w:sz w:val="20"/>
          <w:szCs w:val="20"/>
          <w:lang w:val="fr-FR" w:eastAsia="en-GB"/>
        </w:rPr>
      </w:pPr>
      <w:r w:rsidRPr="00387A39">
        <w:rPr>
          <w:rFonts w:ascii="Times New Roman" w:eastAsia="Times New Roman" w:hAnsi="Times New Roman" w:cs="Times New Roman"/>
          <w:bCs/>
          <w:kern w:val="36"/>
          <w:sz w:val="20"/>
          <w:szCs w:val="20"/>
          <w:lang w:val="en-GB" w:eastAsia="en-GB"/>
        </w:rPr>
        <w:t>http/::www.journalism.org:analysis_report:search_new_business_model</w:t>
      </w:r>
    </w:p>
    <w:p w14:paraId="5B5A09E7" w14:textId="77777777" w:rsidR="00D62578" w:rsidRDefault="00D62578" w:rsidP="00D62578">
      <w:pPr>
        <w:shd w:val="clear" w:color="auto" w:fill="FFFFFF"/>
        <w:ind w:left="284" w:hanging="284"/>
        <w:jc w:val="both"/>
        <w:outlineLvl w:val="0"/>
        <w:rPr>
          <w:rFonts w:ascii="Times New Roman" w:hAnsi="Times New Roman" w:cs="Times New Roman"/>
          <w:sz w:val="20"/>
          <w:szCs w:val="20"/>
        </w:rPr>
      </w:pPr>
      <w:r w:rsidRPr="00387A39">
        <w:rPr>
          <w:rFonts w:ascii="Times New Roman" w:hAnsi="Times New Roman" w:cs="Times New Roman"/>
          <w:sz w:val="20"/>
          <w:szCs w:val="20"/>
        </w:rPr>
        <w:t xml:space="preserve">Southern, L. 2016. “It’s All Powerful and it Knows it: Publishers Reveal Their Biggest Challenges with Facebook.” </w:t>
      </w:r>
      <w:r w:rsidRPr="00387A39">
        <w:rPr>
          <w:rFonts w:ascii="Times New Roman" w:hAnsi="Times New Roman" w:cs="Times New Roman"/>
          <w:i/>
          <w:sz w:val="20"/>
          <w:szCs w:val="20"/>
        </w:rPr>
        <w:t>Digiday</w:t>
      </w:r>
      <w:r w:rsidRPr="00387A39">
        <w:rPr>
          <w:rFonts w:ascii="Times New Roman" w:hAnsi="Times New Roman" w:cs="Times New Roman"/>
          <w:sz w:val="20"/>
          <w:szCs w:val="20"/>
        </w:rPr>
        <w:t xml:space="preserve">, (October 27). Accessed November 11, 2016,  </w:t>
      </w:r>
    </w:p>
    <w:p w14:paraId="283AC2C1" w14:textId="77777777" w:rsidR="00D62578" w:rsidRPr="00387A39" w:rsidRDefault="00D62578" w:rsidP="00D62578">
      <w:pPr>
        <w:shd w:val="clear" w:color="auto" w:fill="FFFFFF"/>
        <w:ind w:left="284"/>
        <w:jc w:val="both"/>
        <w:outlineLvl w:val="0"/>
        <w:rPr>
          <w:rStyle w:val="Hyperlink"/>
          <w:rFonts w:ascii="Times New Roman" w:eastAsia="Times New Roman" w:hAnsi="Times New Roman" w:cs="Times New Roman"/>
          <w:color w:val="auto"/>
          <w:sz w:val="20"/>
          <w:szCs w:val="20"/>
          <w:u w:val="none"/>
          <w:lang w:val="en-NZ" w:eastAsia="en-NZ"/>
        </w:rPr>
      </w:pPr>
      <w:r w:rsidRPr="00387A39">
        <w:rPr>
          <w:rFonts w:ascii="Times New Roman" w:eastAsia="Times New Roman" w:hAnsi="Times New Roman" w:cs="Times New Roman"/>
          <w:sz w:val="20"/>
          <w:szCs w:val="20"/>
          <w:lang w:val="en-NZ" w:eastAsia="en-NZ"/>
        </w:rPr>
        <w:t>http://digiday.com/publishers/powerful-knows-publishers-reveal-biggest-challenges-facebook/.</w:t>
      </w:r>
    </w:p>
    <w:p w14:paraId="714E25CD" w14:textId="7F7BBB4F" w:rsidR="00D62578" w:rsidRPr="00387A39" w:rsidRDefault="00486097" w:rsidP="00D62578">
      <w:pPr>
        <w:ind w:left="284" w:hanging="284"/>
        <w:jc w:val="both"/>
        <w:rPr>
          <w:rFonts w:ascii="Times New Roman" w:hAnsi="Times New Roman" w:cs="Times New Roman"/>
          <w:sz w:val="20"/>
          <w:szCs w:val="20"/>
          <w:lang w:val="en-NZ"/>
        </w:rPr>
      </w:pPr>
      <w:r>
        <w:rPr>
          <w:rFonts w:ascii="Times New Roman" w:hAnsi="Times New Roman" w:cs="Times New Roman"/>
          <w:sz w:val="20"/>
          <w:szCs w:val="20"/>
          <w:lang w:val="en-NZ"/>
        </w:rPr>
        <w:t xml:space="preserve">Schlesinger, P. </w:t>
      </w:r>
      <w:r w:rsidR="00D62578" w:rsidRPr="00387A39">
        <w:rPr>
          <w:rFonts w:ascii="Times New Roman" w:hAnsi="Times New Roman" w:cs="Times New Roman"/>
          <w:sz w:val="20"/>
          <w:szCs w:val="20"/>
          <w:lang w:val="en-NZ"/>
        </w:rPr>
        <w:t xml:space="preserve">and G. Doyle. 2016. “From Organizational Crisis to Multi-Platform Salvation? Creative Destruction and the Recomposition of News Media.” </w:t>
      </w:r>
      <w:r w:rsidR="00D62578" w:rsidRPr="00387A39">
        <w:rPr>
          <w:rFonts w:ascii="Times New Roman" w:hAnsi="Times New Roman" w:cs="Times New Roman"/>
          <w:i/>
          <w:sz w:val="20"/>
          <w:szCs w:val="20"/>
          <w:lang w:val="en-NZ"/>
        </w:rPr>
        <w:t xml:space="preserve">Journalism </w:t>
      </w:r>
      <w:r w:rsidR="00A94E52" w:rsidRPr="00A94E52">
        <w:rPr>
          <w:rFonts w:ascii="Times New Roman" w:hAnsi="Times New Roman" w:cs="Times New Roman"/>
          <w:sz w:val="20"/>
          <w:szCs w:val="20"/>
          <w:lang w:val="en-NZ"/>
        </w:rPr>
        <w:t xml:space="preserve">no </w:t>
      </w:r>
      <w:r w:rsidR="00D62578" w:rsidRPr="00387A39">
        <w:rPr>
          <w:rFonts w:ascii="Times New Roman" w:hAnsi="Times New Roman" w:cs="Times New Roman"/>
          <w:sz w:val="20"/>
          <w:szCs w:val="20"/>
          <w:lang w:val="en-NZ"/>
        </w:rPr>
        <w:t>16 (3): 305-323.</w:t>
      </w:r>
    </w:p>
    <w:p w14:paraId="5E0D1272" w14:textId="4A0D1675" w:rsidR="00D62578" w:rsidRDefault="00D62578" w:rsidP="00D62578">
      <w:pPr>
        <w:ind w:left="284" w:hanging="284"/>
        <w:jc w:val="both"/>
        <w:rPr>
          <w:rFonts w:ascii="Times New Roman" w:hAnsi="Times New Roman" w:cs="Times New Roman"/>
          <w:sz w:val="20"/>
          <w:szCs w:val="20"/>
          <w:lang w:val="en-NZ"/>
        </w:rPr>
      </w:pPr>
      <w:r w:rsidRPr="00387A39">
        <w:rPr>
          <w:rFonts w:ascii="Times New Roman" w:hAnsi="Times New Roman" w:cs="Times New Roman"/>
          <w:sz w:val="20"/>
          <w:szCs w:val="20"/>
        </w:rPr>
        <w:t>Tandoc, E. C., and R. Thomas. 2015. “</w:t>
      </w:r>
      <w:r w:rsidRPr="00387A39">
        <w:rPr>
          <w:rFonts w:ascii="Times New Roman" w:hAnsi="Times New Roman" w:cs="Times New Roman"/>
          <w:sz w:val="20"/>
          <w:szCs w:val="20"/>
          <w:lang w:val="en-NZ"/>
        </w:rPr>
        <w:t xml:space="preserve">The Ethics of Web Analytics.” </w:t>
      </w:r>
      <w:r w:rsidR="00486097">
        <w:rPr>
          <w:rFonts w:ascii="Times New Roman" w:hAnsi="Times New Roman" w:cs="Times New Roman"/>
          <w:i/>
          <w:sz w:val="20"/>
          <w:szCs w:val="20"/>
          <w:lang w:val="en-NZ"/>
        </w:rPr>
        <w:t xml:space="preserve">Digital Journalism </w:t>
      </w:r>
      <w:r w:rsidR="00A94E52" w:rsidRPr="00A94E52">
        <w:rPr>
          <w:rFonts w:ascii="Times New Roman" w:hAnsi="Times New Roman" w:cs="Times New Roman"/>
          <w:sz w:val="20"/>
          <w:szCs w:val="20"/>
          <w:lang w:val="en-NZ"/>
        </w:rPr>
        <w:t>no</w:t>
      </w:r>
      <w:r w:rsidR="00A94E52">
        <w:rPr>
          <w:rFonts w:ascii="Times New Roman" w:hAnsi="Times New Roman" w:cs="Times New Roman"/>
          <w:i/>
          <w:sz w:val="20"/>
          <w:szCs w:val="20"/>
          <w:lang w:val="en-NZ"/>
        </w:rPr>
        <w:t xml:space="preserve"> </w:t>
      </w:r>
      <w:r w:rsidRPr="00387A39">
        <w:rPr>
          <w:rFonts w:ascii="Times New Roman" w:hAnsi="Times New Roman" w:cs="Times New Roman"/>
          <w:sz w:val="20"/>
          <w:szCs w:val="20"/>
          <w:lang w:val="en-NZ"/>
        </w:rPr>
        <w:t xml:space="preserve">3 (2): 243-258. </w:t>
      </w:r>
    </w:p>
    <w:p w14:paraId="36898BB0" w14:textId="77777777" w:rsidR="00D62578" w:rsidRPr="00387A39" w:rsidRDefault="009F7EB8" w:rsidP="00D62578">
      <w:pPr>
        <w:ind w:left="284"/>
        <w:jc w:val="both"/>
        <w:rPr>
          <w:rFonts w:ascii="Times New Roman" w:hAnsi="Times New Roman" w:cs="Times New Roman"/>
          <w:sz w:val="20"/>
          <w:szCs w:val="20"/>
        </w:rPr>
      </w:pPr>
      <w:hyperlink r:id="rId7" w:history="1">
        <w:r w:rsidR="00D62578" w:rsidRPr="00387A39">
          <w:rPr>
            <w:rStyle w:val="Hyperlink"/>
            <w:rFonts w:ascii="Times New Roman" w:hAnsi="Times New Roman" w:cs="Times New Roman"/>
            <w:color w:val="auto"/>
            <w:sz w:val="20"/>
            <w:szCs w:val="20"/>
            <w:u w:val="none"/>
          </w:rPr>
          <w:t>http://dx.doi.org/10.1080/21670811.2014.909122</w:t>
        </w:r>
      </w:hyperlink>
    </w:p>
    <w:p w14:paraId="55C0A478" w14:textId="77777777" w:rsidR="00D62578" w:rsidRPr="00387A39" w:rsidRDefault="00D62578" w:rsidP="00D62578">
      <w:pPr>
        <w:ind w:left="284" w:hanging="284"/>
        <w:jc w:val="both"/>
        <w:rPr>
          <w:rStyle w:val="Hyperlink"/>
          <w:rFonts w:ascii="Times New Roman" w:hAnsi="Times New Roman" w:cs="Times New Roman"/>
          <w:color w:val="auto"/>
          <w:sz w:val="20"/>
          <w:szCs w:val="20"/>
          <w:u w:val="none"/>
          <w:lang w:val="en-GB"/>
        </w:rPr>
      </w:pPr>
      <w:r w:rsidRPr="00387A39">
        <w:rPr>
          <w:rFonts w:ascii="Times New Roman" w:hAnsi="Times New Roman" w:cs="Times New Roman"/>
          <w:sz w:val="20"/>
          <w:szCs w:val="20"/>
          <w:shd w:val="clear" w:color="auto" w:fill="FFFFFF"/>
        </w:rPr>
        <w:t xml:space="preserve">The New York Times Company. 2016. “Innovation.” Accessed November </w:t>
      </w:r>
      <w:r w:rsidRPr="00387A39">
        <w:rPr>
          <w:rFonts w:ascii="Times New Roman" w:hAnsi="Times New Roman" w:cs="Times New Roman"/>
          <w:spacing w:val="-2"/>
          <w:sz w:val="20"/>
          <w:szCs w:val="20"/>
          <w:shd w:val="clear" w:color="auto" w:fill="FFFFFF"/>
        </w:rPr>
        <w:t xml:space="preserve">12, 2016,  </w:t>
      </w:r>
      <w:r w:rsidRPr="00387A39">
        <w:rPr>
          <w:rFonts w:ascii="Times New Roman" w:hAnsi="Times New Roman" w:cs="Times New Roman"/>
          <w:spacing w:val="-2"/>
          <w:sz w:val="20"/>
          <w:szCs w:val="20"/>
          <w:lang w:val="en-GB"/>
        </w:rPr>
        <w:t>https://www.scribd.com/doc/224608514/The-Full-New-York-Times</w:t>
      </w:r>
      <w:r w:rsidRPr="00387A39">
        <w:rPr>
          <w:rFonts w:ascii="Times New Roman" w:hAnsi="Times New Roman" w:cs="Times New Roman"/>
          <w:sz w:val="20"/>
          <w:szCs w:val="20"/>
          <w:lang w:val="en-GB"/>
        </w:rPr>
        <w:t>-Innovation  Report#fullscreen&amp;from_embed.</w:t>
      </w:r>
    </w:p>
    <w:p w14:paraId="5A727F03" w14:textId="77777777" w:rsidR="00D62578" w:rsidRDefault="00D62578" w:rsidP="00D62578">
      <w:pPr>
        <w:ind w:left="284" w:hanging="284"/>
        <w:jc w:val="both"/>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w:t>
      </w:r>
      <w:r w:rsidRPr="00387A39">
        <w:rPr>
          <w:rFonts w:ascii="Times New Roman" w:hAnsi="Times New Roman" w:cs="Times New Roman"/>
          <w:sz w:val="20"/>
          <w:szCs w:val="20"/>
          <w:shd w:val="clear" w:color="auto" w:fill="FFFFFF"/>
        </w:rPr>
        <w:t xml:space="preserve">. 2017. “Journalism that stands apart.” Accessed January 18, 2017,  </w:t>
      </w:r>
    </w:p>
    <w:p w14:paraId="757F73BF" w14:textId="77777777" w:rsidR="00D62578" w:rsidRPr="00387A39" w:rsidRDefault="00D62578" w:rsidP="00D62578">
      <w:pPr>
        <w:ind w:left="284"/>
        <w:jc w:val="both"/>
        <w:rPr>
          <w:rStyle w:val="Hyperlink"/>
          <w:rFonts w:ascii="Times New Roman" w:hAnsi="Times New Roman" w:cs="Times New Roman"/>
          <w:color w:val="auto"/>
          <w:sz w:val="20"/>
          <w:szCs w:val="20"/>
          <w:u w:val="none"/>
          <w:lang w:val="en-GB"/>
        </w:rPr>
      </w:pPr>
      <w:r w:rsidRPr="00387A39">
        <w:rPr>
          <w:rFonts w:ascii="Times New Roman" w:hAnsi="Times New Roman" w:cs="Times New Roman"/>
          <w:sz w:val="20"/>
          <w:szCs w:val="20"/>
        </w:rPr>
        <w:t>https://www.nytimes.com/projects/2020-report/.</w:t>
      </w:r>
    </w:p>
    <w:p w14:paraId="3588688A" w14:textId="77777777" w:rsidR="00D62578" w:rsidRPr="00387A39" w:rsidRDefault="00D62578" w:rsidP="00D62578">
      <w:pPr>
        <w:ind w:left="284" w:hanging="284"/>
        <w:jc w:val="both"/>
        <w:rPr>
          <w:rStyle w:val="Hyperlink"/>
          <w:rFonts w:ascii="Times New Roman" w:hAnsi="Times New Roman" w:cs="Times New Roman"/>
          <w:color w:val="auto"/>
          <w:sz w:val="20"/>
          <w:szCs w:val="20"/>
          <w:u w:val="none"/>
        </w:rPr>
      </w:pPr>
      <w:r w:rsidRPr="00387A39">
        <w:rPr>
          <w:rFonts w:ascii="Times New Roman" w:hAnsi="Times New Roman" w:cs="Times New Roman"/>
          <w:sz w:val="20"/>
          <w:szCs w:val="20"/>
        </w:rPr>
        <w:t xml:space="preserve">Thurman, N. 2016. “Journalism and Change.” In </w:t>
      </w:r>
      <w:r w:rsidRPr="00387A39">
        <w:rPr>
          <w:rFonts w:ascii="Times New Roman" w:hAnsi="Times New Roman" w:cs="Times New Roman"/>
          <w:i/>
          <w:sz w:val="20"/>
          <w:szCs w:val="20"/>
        </w:rPr>
        <w:t>Journalists in the UK</w:t>
      </w:r>
      <w:r w:rsidRPr="00387A39">
        <w:rPr>
          <w:rFonts w:ascii="Times New Roman" w:hAnsi="Times New Roman" w:cs="Times New Roman"/>
          <w:sz w:val="20"/>
          <w:szCs w:val="20"/>
        </w:rPr>
        <w:t>, edited by Neil Thurman, Alessio Cornia, and Jessica Kunert, 35-40. Reuters Institute for Study of Journalism. Accessed November 1, 2016,  http://reutersinstitute.politics.ox.ac.uk/sites/default/files/Journalists%20in%20the%20UK.pdf.</w:t>
      </w:r>
    </w:p>
    <w:p w14:paraId="4D1F3D3D" w14:textId="080302E6" w:rsidR="00D62578" w:rsidRPr="00387A39" w:rsidRDefault="00D62578" w:rsidP="00D62578">
      <w:pPr>
        <w:ind w:left="284" w:hanging="284"/>
        <w:jc w:val="both"/>
        <w:rPr>
          <w:rFonts w:ascii="Times New Roman" w:hAnsi="Times New Roman" w:cs="Times New Roman"/>
          <w:bCs/>
          <w:sz w:val="20"/>
          <w:szCs w:val="20"/>
          <w:lang w:val="en-GB"/>
        </w:rPr>
      </w:pPr>
      <w:r w:rsidRPr="00387A39">
        <w:rPr>
          <w:rFonts w:ascii="Times New Roman" w:hAnsi="Times New Roman" w:cs="Times New Roman"/>
          <w:bCs/>
          <w:sz w:val="20"/>
          <w:szCs w:val="20"/>
          <w:lang w:val="en-GB"/>
        </w:rPr>
        <w:t xml:space="preserve">Thurman, N., and M. Myllylahti. 2009. “Taking the Paper Out of News. A Case Study of Taloussanomat, Europe’s  First Online-only Newspaper.” </w:t>
      </w:r>
      <w:r w:rsidRPr="00387A39">
        <w:rPr>
          <w:rFonts w:ascii="Times New Roman" w:hAnsi="Times New Roman" w:cs="Times New Roman"/>
          <w:bCs/>
          <w:i/>
          <w:sz w:val="20"/>
          <w:szCs w:val="20"/>
          <w:lang w:val="en-GB"/>
        </w:rPr>
        <w:t>Journalism Studies</w:t>
      </w:r>
      <w:r w:rsidR="00A94E52">
        <w:rPr>
          <w:rFonts w:ascii="Times New Roman" w:hAnsi="Times New Roman" w:cs="Times New Roman"/>
          <w:bCs/>
          <w:sz w:val="20"/>
          <w:szCs w:val="20"/>
          <w:lang w:val="en-GB"/>
        </w:rPr>
        <w:t xml:space="preserve"> no </w:t>
      </w:r>
      <w:r w:rsidRPr="00387A39">
        <w:rPr>
          <w:rFonts w:ascii="Times New Roman" w:hAnsi="Times New Roman" w:cs="Times New Roman"/>
          <w:bCs/>
          <w:sz w:val="20"/>
          <w:szCs w:val="20"/>
          <w:lang w:val="en-GB"/>
        </w:rPr>
        <w:t>10 (5): 691-708.</w:t>
      </w:r>
    </w:p>
    <w:p w14:paraId="427D3576" w14:textId="77777777" w:rsidR="00D62578" w:rsidRPr="00387A39" w:rsidRDefault="00D62578" w:rsidP="00D62578">
      <w:pPr>
        <w:ind w:left="284" w:hanging="284"/>
        <w:jc w:val="both"/>
        <w:rPr>
          <w:rFonts w:ascii="Times New Roman" w:hAnsi="Times New Roman" w:cs="Times New Roman"/>
          <w:sz w:val="20"/>
          <w:szCs w:val="20"/>
          <w:lang w:val="en-NZ"/>
        </w:rPr>
      </w:pPr>
      <w:r w:rsidRPr="00387A39">
        <w:rPr>
          <w:rFonts w:ascii="Times New Roman" w:hAnsi="Times New Roman" w:cs="Times New Roman"/>
          <w:sz w:val="20"/>
          <w:szCs w:val="20"/>
          <w:lang w:val="en-NZ"/>
        </w:rPr>
        <w:t xml:space="preserve">Usher, N. 2013. “Al Jazeera English Online. Understanding Web Metrics and News Production When a Quantified Audience is Not a Commodified Audience.” </w:t>
      </w:r>
      <w:r w:rsidRPr="00387A39">
        <w:rPr>
          <w:rFonts w:ascii="Times New Roman" w:hAnsi="Times New Roman" w:cs="Times New Roman"/>
          <w:i/>
          <w:sz w:val="20"/>
          <w:szCs w:val="20"/>
          <w:lang w:val="en-NZ"/>
        </w:rPr>
        <w:t>Digital Journalism</w:t>
      </w:r>
      <w:r w:rsidRPr="00387A39">
        <w:rPr>
          <w:rFonts w:ascii="Times New Roman" w:hAnsi="Times New Roman" w:cs="Times New Roman"/>
          <w:sz w:val="20"/>
          <w:szCs w:val="20"/>
          <w:lang w:val="en-NZ"/>
        </w:rPr>
        <w:t xml:space="preserve"> no 1 (3): 335-351. </w:t>
      </w:r>
    </w:p>
    <w:p w14:paraId="5878C3B6" w14:textId="77777777" w:rsidR="00D62578" w:rsidRDefault="00D62578" w:rsidP="00D62578">
      <w:pPr>
        <w:ind w:left="284" w:hanging="284"/>
        <w:jc w:val="both"/>
        <w:rPr>
          <w:rFonts w:ascii="Times New Roman" w:hAnsi="Times New Roman" w:cs="Times New Roman"/>
          <w:bCs/>
          <w:sz w:val="20"/>
          <w:szCs w:val="20"/>
          <w:lang w:val="en-GB"/>
        </w:rPr>
      </w:pPr>
      <w:r w:rsidRPr="00387A39">
        <w:rPr>
          <w:rFonts w:ascii="Times New Roman" w:hAnsi="Times New Roman" w:cs="Times New Roman"/>
          <w:bCs/>
          <w:sz w:val="20"/>
          <w:szCs w:val="20"/>
          <w:lang w:val="en-GB"/>
        </w:rPr>
        <w:lastRenderedPageBreak/>
        <w:t xml:space="preserve">Viner, Kathari. 2016. “How Technology Disrupted the Truth.” </w:t>
      </w:r>
      <w:r w:rsidRPr="00387A39">
        <w:rPr>
          <w:rFonts w:ascii="Times New Roman" w:hAnsi="Times New Roman" w:cs="Times New Roman"/>
          <w:bCs/>
          <w:i/>
          <w:sz w:val="20"/>
          <w:szCs w:val="20"/>
          <w:lang w:val="en-GB"/>
        </w:rPr>
        <w:t>The Guardian</w:t>
      </w:r>
      <w:r w:rsidRPr="00387A39">
        <w:rPr>
          <w:rFonts w:ascii="Times New Roman" w:hAnsi="Times New Roman" w:cs="Times New Roman"/>
          <w:bCs/>
          <w:sz w:val="20"/>
          <w:szCs w:val="20"/>
          <w:lang w:val="en-GB"/>
        </w:rPr>
        <w:t xml:space="preserve">, (July 12). Accessed September 26,  2016, </w:t>
      </w:r>
    </w:p>
    <w:p w14:paraId="2BF900C6" w14:textId="77777777" w:rsidR="00D62578" w:rsidRPr="00387A39" w:rsidRDefault="00D62578" w:rsidP="00D62578">
      <w:pPr>
        <w:ind w:left="284"/>
        <w:jc w:val="both"/>
        <w:rPr>
          <w:rFonts w:ascii="Times New Roman" w:hAnsi="Times New Roman" w:cs="Times New Roman"/>
          <w:sz w:val="20"/>
          <w:szCs w:val="20"/>
          <w:shd w:val="clear" w:color="auto" w:fill="FFFFFF"/>
        </w:rPr>
      </w:pPr>
      <w:r w:rsidRPr="00387A39">
        <w:rPr>
          <w:rFonts w:ascii="Times New Roman" w:hAnsi="Times New Roman" w:cs="Times New Roman"/>
          <w:sz w:val="20"/>
          <w:szCs w:val="20"/>
          <w:shd w:val="clear" w:color="auto" w:fill="FFFFFF"/>
        </w:rPr>
        <w:t>https://www.theguardian.com/media/2016/jul/12/how-technology-disrupted-the-truth.</w:t>
      </w:r>
    </w:p>
    <w:p w14:paraId="0A9F75BD" w14:textId="1084D00C" w:rsidR="00D62578" w:rsidRPr="00387A39" w:rsidRDefault="00D62578" w:rsidP="00D62578">
      <w:pPr>
        <w:ind w:left="284" w:hanging="284"/>
        <w:jc w:val="both"/>
        <w:rPr>
          <w:rFonts w:ascii="Times New Roman" w:eastAsia="Times New Roman" w:hAnsi="Times New Roman" w:cs="Times New Roman"/>
          <w:sz w:val="20"/>
          <w:szCs w:val="20"/>
          <w:lang w:val="en-GB" w:eastAsia="en-GB"/>
        </w:rPr>
      </w:pPr>
      <w:r w:rsidRPr="00387A39">
        <w:rPr>
          <w:rFonts w:ascii="Times New Roman" w:hAnsi="Times New Roman" w:cs="Times New Roman"/>
          <w:bCs/>
          <w:sz w:val="20"/>
          <w:szCs w:val="20"/>
          <w:lang w:val="en-GB"/>
        </w:rPr>
        <w:t xml:space="preserve">Welbers, K., Van Atteveldt,W., Keinnijenhuis, J., Ruigrok, N., and J. Schaper. 2016. “News Selection Criteria in the Digital Age: Professional Norms Versus Online Audience Metrics.” </w:t>
      </w:r>
      <w:r w:rsidRPr="00387A39">
        <w:rPr>
          <w:rFonts w:ascii="Times New Roman" w:hAnsi="Times New Roman" w:cs="Times New Roman"/>
          <w:bCs/>
          <w:i/>
          <w:sz w:val="20"/>
          <w:szCs w:val="20"/>
          <w:lang w:val="en-GB"/>
        </w:rPr>
        <w:t xml:space="preserve">Journalism </w:t>
      </w:r>
      <w:r w:rsidR="00A94E52">
        <w:rPr>
          <w:rFonts w:ascii="Times New Roman" w:hAnsi="Times New Roman" w:cs="Times New Roman"/>
          <w:bCs/>
          <w:sz w:val="20"/>
          <w:szCs w:val="20"/>
          <w:lang w:val="en-GB"/>
        </w:rPr>
        <w:t>no</w:t>
      </w:r>
      <w:r w:rsidRPr="00387A39">
        <w:rPr>
          <w:rFonts w:ascii="Times New Roman" w:hAnsi="Times New Roman" w:cs="Times New Roman"/>
          <w:bCs/>
          <w:i/>
          <w:sz w:val="20"/>
          <w:szCs w:val="20"/>
          <w:lang w:val="en-GB"/>
        </w:rPr>
        <w:t xml:space="preserve"> </w:t>
      </w:r>
      <w:r w:rsidRPr="00387A39">
        <w:rPr>
          <w:rFonts w:ascii="Times New Roman" w:hAnsi="Times New Roman" w:cs="Times New Roman"/>
          <w:bCs/>
          <w:sz w:val="20"/>
          <w:szCs w:val="20"/>
          <w:lang w:val="en-GB"/>
        </w:rPr>
        <w:t>17 (8): 1037-1053.</w:t>
      </w:r>
    </w:p>
    <w:p w14:paraId="227483EB" w14:textId="77777777" w:rsidR="00D62578" w:rsidRPr="00387A39" w:rsidRDefault="00D62578" w:rsidP="00D62578">
      <w:pPr>
        <w:ind w:left="284" w:hanging="284"/>
        <w:jc w:val="both"/>
        <w:rPr>
          <w:rFonts w:ascii="Times New Roman" w:hAnsi="Times New Roman" w:cs="Times New Roman"/>
          <w:sz w:val="20"/>
          <w:szCs w:val="20"/>
          <w:lang w:val="en-NZ"/>
        </w:rPr>
      </w:pPr>
    </w:p>
    <w:p w14:paraId="6AF580F2" w14:textId="77777777" w:rsidR="00D62578" w:rsidRPr="00387A39" w:rsidRDefault="00D62578" w:rsidP="00D62578">
      <w:pPr>
        <w:ind w:left="284" w:hanging="284"/>
        <w:jc w:val="both"/>
        <w:rPr>
          <w:rFonts w:ascii="Times New Roman" w:hAnsi="Times New Roman" w:cs="Times New Roman"/>
          <w:sz w:val="20"/>
          <w:szCs w:val="20"/>
          <w:lang w:val="en-NZ"/>
        </w:rPr>
      </w:pPr>
    </w:p>
    <w:p w14:paraId="6760B50E" w14:textId="77777777" w:rsidR="00D62578" w:rsidRPr="00387A39" w:rsidRDefault="00D62578" w:rsidP="00D62578">
      <w:pPr>
        <w:ind w:left="284" w:hanging="284"/>
        <w:jc w:val="both"/>
        <w:rPr>
          <w:rFonts w:ascii="Times New Roman" w:hAnsi="Times New Roman" w:cs="Times New Roman"/>
          <w:sz w:val="20"/>
          <w:szCs w:val="20"/>
          <w:lang w:val="en-NZ"/>
        </w:rPr>
      </w:pPr>
    </w:p>
    <w:p w14:paraId="040EBEB8" w14:textId="77777777" w:rsidR="00D62578" w:rsidRDefault="00D62578" w:rsidP="00D62578">
      <w:pPr>
        <w:ind w:left="284" w:hanging="284"/>
        <w:jc w:val="both"/>
        <w:rPr>
          <w:rFonts w:ascii="Times New Roman" w:hAnsi="Times New Roman" w:cs="Times New Roman"/>
          <w:sz w:val="20"/>
          <w:szCs w:val="20"/>
          <w:lang w:val="en-NZ"/>
        </w:rPr>
        <w:sectPr w:rsidR="00D62578" w:rsidSect="00D62578">
          <w:headerReference w:type="even" r:id="rId8"/>
          <w:headerReference w:type="default" r:id="rId9"/>
          <w:footnotePr>
            <w:numRestart w:val="eachSect"/>
          </w:footnotePr>
          <w:pgSz w:w="8392" w:h="11907" w:code="9"/>
          <w:pgMar w:top="1418" w:right="1191" w:bottom="851" w:left="1191" w:header="851" w:footer="0" w:gutter="0"/>
          <w:cols w:space="708"/>
          <w:titlePg/>
          <w:docGrid w:linePitch="360"/>
        </w:sectPr>
      </w:pPr>
    </w:p>
    <w:p w14:paraId="44B74A26" w14:textId="77777777" w:rsidR="002D61E3" w:rsidRDefault="009F7EB8"/>
    <w:sectPr w:rsidR="002D61E3" w:rsidSect="00FB016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FB2DF9" w14:textId="77777777" w:rsidR="009F7EB8" w:rsidRDefault="009F7EB8">
      <w:r>
        <w:separator/>
      </w:r>
    </w:p>
  </w:endnote>
  <w:endnote w:type="continuationSeparator" w:id="0">
    <w:p w14:paraId="2002E30B" w14:textId="77777777" w:rsidR="009F7EB8" w:rsidRDefault="009F7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2AEF" w:usb1="D000A1FF" w:usb2="00000038"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EC7154" w14:textId="77777777" w:rsidR="009F7EB8" w:rsidRDefault="009F7EB8">
      <w:r>
        <w:separator/>
      </w:r>
    </w:p>
  </w:footnote>
  <w:footnote w:type="continuationSeparator" w:id="0">
    <w:p w14:paraId="4824961E" w14:textId="77777777" w:rsidR="009F7EB8" w:rsidRDefault="009F7E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B79C81" w14:textId="77777777" w:rsidR="002A7021" w:rsidRPr="00740E2C" w:rsidRDefault="00D62578" w:rsidP="00740E2C">
    <w:pPr>
      <w:pStyle w:val="Header"/>
      <w:framePr w:wrap="around" w:vAnchor="text" w:hAnchor="margin" w:xAlign="outside" w:y="1"/>
      <w:jc w:val="center"/>
      <w:rPr>
        <w:rStyle w:val="PageNumber"/>
        <w:rFonts w:ascii="Times New Roman" w:hAnsi="Times New Roman" w:cs="Times New Roman"/>
        <w:sz w:val="18"/>
      </w:rPr>
    </w:pPr>
    <w:r w:rsidRPr="00740E2C">
      <w:rPr>
        <w:rStyle w:val="PageNumber"/>
        <w:rFonts w:ascii="Times New Roman" w:hAnsi="Times New Roman" w:cs="Times New Roman"/>
        <w:sz w:val="18"/>
      </w:rPr>
      <w:fldChar w:fldCharType="begin"/>
    </w:r>
    <w:r w:rsidRPr="00740E2C">
      <w:rPr>
        <w:rStyle w:val="PageNumber"/>
        <w:rFonts w:ascii="Times New Roman" w:hAnsi="Times New Roman" w:cs="Times New Roman"/>
        <w:sz w:val="18"/>
      </w:rPr>
      <w:instrText xml:space="preserve">PAGE  </w:instrText>
    </w:r>
    <w:r w:rsidRPr="00740E2C">
      <w:rPr>
        <w:rStyle w:val="PageNumber"/>
        <w:rFonts w:ascii="Times New Roman" w:hAnsi="Times New Roman" w:cs="Times New Roman"/>
        <w:sz w:val="18"/>
      </w:rPr>
      <w:fldChar w:fldCharType="separate"/>
    </w:r>
    <w:r>
      <w:rPr>
        <w:rStyle w:val="PageNumber"/>
        <w:rFonts w:ascii="Times New Roman" w:hAnsi="Times New Roman" w:cs="Times New Roman"/>
        <w:noProof/>
        <w:sz w:val="18"/>
      </w:rPr>
      <w:t>102</w:t>
    </w:r>
    <w:r w:rsidRPr="00740E2C">
      <w:rPr>
        <w:rStyle w:val="PageNumber"/>
        <w:rFonts w:ascii="Times New Roman" w:hAnsi="Times New Roman" w:cs="Times New Roman"/>
        <w:sz w:val="18"/>
      </w:rPr>
      <w:fldChar w:fldCharType="end"/>
    </w:r>
  </w:p>
  <w:p w14:paraId="77FBD109" w14:textId="77777777" w:rsidR="002A7021" w:rsidRPr="00740E2C" w:rsidRDefault="00D62578" w:rsidP="00740E2C">
    <w:pPr>
      <w:pStyle w:val="Header"/>
      <w:ind w:right="360" w:firstLine="360"/>
      <w:jc w:val="center"/>
      <w:rPr>
        <w:rFonts w:ascii="Times New Roman" w:hAnsi="Times New Roman" w:cs="Times New Roman"/>
        <w:sz w:val="18"/>
      </w:rPr>
    </w:pPr>
    <w:r w:rsidRPr="00740E2C">
      <w:rPr>
        <w:rStyle w:val="PageNumber"/>
        <w:rFonts w:ascii="Times New Roman" w:hAnsi="Times New Roman" w:cs="Times New Roman"/>
        <w:sz w:val="18"/>
      </w:rPr>
      <w:t xml:space="preserve">Chapter </w:t>
    </w:r>
    <w:r>
      <w:rPr>
        <w:rStyle w:val="PageNumber"/>
        <w:rFonts w:ascii="Times New Roman" w:hAnsi="Times New Roman" w:cs="Times New Roman"/>
        <w:sz w:val="18"/>
      </w:rPr>
      <w:t>Six: Metrics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DACC62" w14:textId="6F80FAA7" w:rsidR="002A7021" w:rsidRPr="002A7021" w:rsidRDefault="00D62578" w:rsidP="00740E2C">
    <w:pPr>
      <w:pStyle w:val="Header"/>
      <w:framePr w:wrap="around" w:vAnchor="text" w:hAnchor="margin" w:xAlign="outside" w:y="1"/>
      <w:jc w:val="center"/>
      <w:rPr>
        <w:rStyle w:val="PageNumber"/>
        <w:rFonts w:ascii="Times New Roman" w:hAnsi="Times New Roman" w:cs="Times New Roman"/>
        <w:sz w:val="18"/>
        <w:szCs w:val="18"/>
      </w:rPr>
    </w:pPr>
    <w:r w:rsidRPr="002A7021">
      <w:rPr>
        <w:rStyle w:val="PageNumber"/>
        <w:rFonts w:ascii="Times New Roman" w:hAnsi="Times New Roman" w:cs="Times New Roman"/>
        <w:sz w:val="18"/>
        <w:szCs w:val="18"/>
      </w:rPr>
      <w:fldChar w:fldCharType="begin"/>
    </w:r>
    <w:r w:rsidRPr="002A7021">
      <w:rPr>
        <w:rStyle w:val="PageNumber"/>
        <w:rFonts w:ascii="Times New Roman" w:hAnsi="Times New Roman" w:cs="Times New Roman"/>
        <w:sz w:val="18"/>
        <w:szCs w:val="18"/>
      </w:rPr>
      <w:instrText xml:space="preserve">PAGE  </w:instrText>
    </w:r>
    <w:r w:rsidRPr="002A7021">
      <w:rPr>
        <w:rStyle w:val="PageNumber"/>
        <w:rFonts w:ascii="Times New Roman" w:hAnsi="Times New Roman" w:cs="Times New Roman"/>
        <w:sz w:val="18"/>
        <w:szCs w:val="18"/>
      </w:rPr>
      <w:fldChar w:fldCharType="separate"/>
    </w:r>
    <w:r w:rsidR="00F768FF">
      <w:rPr>
        <w:rStyle w:val="PageNumber"/>
        <w:rFonts w:ascii="Times New Roman" w:hAnsi="Times New Roman" w:cs="Times New Roman"/>
        <w:noProof/>
        <w:sz w:val="18"/>
        <w:szCs w:val="18"/>
      </w:rPr>
      <w:t>2</w:t>
    </w:r>
    <w:r w:rsidRPr="002A7021">
      <w:rPr>
        <w:rStyle w:val="PageNumber"/>
        <w:rFonts w:ascii="Times New Roman" w:hAnsi="Times New Roman" w:cs="Times New Roman"/>
        <w:sz w:val="18"/>
        <w:szCs w:val="18"/>
      </w:rPr>
      <w:fldChar w:fldCharType="end"/>
    </w:r>
  </w:p>
  <w:p w14:paraId="79DF96D4" w14:textId="77777777" w:rsidR="002A7021" w:rsidRPr="002A7021" w:rsidRDefault="00D62578" w:rsidP="002A7021">
    <w:pPr>
      <w:pStyle w:val="Header"/>
      <w:ind w:right="360" w:firstLine="360"/>
      <w:jc w:val="center"/>
      <w:rPr>
        <w:rFonts w:ascii="Times New Roman" w:hAnsi="Times New Roman" w:cs="Times New Roman"/>
        <w:sz w:val="18"/>
        <w:szCs w:val="18"/>
      </w:rPr>
    </w:pPr>
    <w:r w:rsidRPr="002A7021">
      <w:rPr>
        <w:rFonts w:ascii="Times New Roman" w:hAnsi="Times New Roman" w:cs="Times New Roman"/>
        <w:sz w:val="18"/>
        <w:szCs w:val="18"/>
      </w:rPr>
      <w:t>We Need To Talk About Metrics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36A4D"/>
    <w:multiLevelType w:val="multilevel"/>
    <w:tmpl w:val="CAF25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CE2B19"/>
    <w:multiLevelType w:val="multilevel"/>
    <w:tmpl w:val="249CE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080C77"/>
    <w:multiLevelType w:val="hybridMultilevel"/>
    <w:tmpl w:val="D9E01CE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0E9A68E2"/>
    <w:multiLevelType w:val="multilevel"/>
    <w:tmpl w:val="EEF26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486A0A"/>
    <w:multiLevelType w:val="multilevel"/>
    <w:tmpl w:val="A3209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4A1D07"/>
    <w:multiLevelType w:val="multilevel"/>
    <w:tmpl w:val="A272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5D776E"/>
    <w:multiLevelType w:val="hybridMultilevel"/>
    <w:tmpl w:val="1674E29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7" w15:restartNumberingAfterBreak="0">
    <w:nsid w:val="237D2364"/>
    <w:multiLevelType w:val="hybridMultilevel"/>
    <w:tmpl w:val="B2448E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3AA5C9F"/>
    <w:multiLevelType w:val="multilevel"/>
    <w:tmpl w:val="30BE7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4D4C94"/>
    <w:multiLevelType w:val="hybridMultilevel"/>
    <w:tmpl w:val="53DA56E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31007AEE"/>
    <w:multiLevelType w:val="multilevel"/>
    <w:tmpl w:val="AA8E9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0710CD"/>
    <w:multiLevelType w:val="multilevel"/>
    <w:tmpl w:val="6F44E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CC5A79"/>
    <w:multiLevelType w:val="hybridMultilevel"/>
    <w:tmpl w:val="4D5C2FB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47D85AA6"/>
    <w:multiLevelType w:val="multilevel"/>
    <w:tmpl w:val="A4F6F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315866"/>
    <w:multiLevelType w:val="multilevel"/>
    <w:tmpl w:val="330C9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CC7437"/>
    <w:multiLevelType w:val="hybridMultilevel"/>
    <w:tmpl w:val="734CBF7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589F0E98"/>
    <w:multiLevelType w:val="multilevel"/>
    <w:tmpl w:val="42788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DF7E65"/>
    <w:multiLevelType w:val="multilevel"/>
    <w:tmpl w:val="9CE0A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F20A0D"/>
    <w:multiLevelType w:val="multilevel"/>
    <w:tmpl w:val="79981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4FE25A7"/>
    <w:multiLevelType w:val="hybridMultilevel"/>
    <w:tmpl w:val="B1C2F498"/>
    <w:lvl w:ilvl="0" w:tplc="C3D4281A">
      <w:start w:val="1"/>
      <w:numFmt w:val="decimal"/>
      <w:lvlText w:val="%1."/>
      <w:lvlJc w:val="left"/>
      <w:pPr>
        <w:ind w:left="648" w:hanging="360"/>
      </w:pPr>
      <w:rPr>
        <w:rFonts w:hint="default"/>
      </w:rPr>
    </w:lvl>
    <w:lvl w:ilvl="1" w:tplc="14090019" w:tentative="1">
      <w:start w:val="1"/>
      <w:numFmt w:val="lowerLetter"/>
      <w:lvlText w:val="%2."/>
      <w:lvlJc w:val="left"/>
      <w:pPr>
        <w:ind w:left="1368" w:hanging="360"/>
      </w:pPr>
    </w:lvl>
    <w:lvl w:ilvl="2" w:tplc="1409001B" w:tentative="1">
      <w:start w:val="1"/>
      <w:numFmt w:val="lowerRoman"/>
      <w:lvlText w:val="%3."/>
      <w:lvlJc w:val="right"/>
      <w:pPr>
        <w:ind w:left="2088" w:hanging="180"/>
      </w:pPr>
    </w:lvl>
    <w:lvl w:ilvl="3" w:tplc="1409000F" w:tentative="1">
      <w:start w:val="1"/>
      <w:numFmt w:val="decimal"/>
      <w:lvlText w:val="%4."/>
      <w:lvlJc w:val="left"/>
      <w:pPr>
        <w:ind w:left="2808" w:hanging="360"/>
      </w:pPr>
    </w:lvl>
    <w:lvl w:ilvl="4" w:tplc="14090019" w:tentative="1">
      <w:start w:val="1"/>
      <w:numFmt w:val="lowerLetter"/>
      <w:lvlText w:val="%5."/>
      <w:lvlJc w:val="left"/>
      <w:pPr>
        <w:ind w:left="3528" w:hanging="360"/>
      </w:pPr>
    </w:lvl>
    <w:lvl w:ilvl="5" w:tplc="1409001B" w:tentative="1">
      <w:start w:val="1"/>
      <w:numFmt w:val="lowerRoman"/>
      <w:lvlText w:val="%6."/>
      <w:lvlJc w:val="right"/>
      <w:pPr>
        <w:ind w:left="4248" w:hanging="180"/>
      </w:pPr>
    </w:lvl>
    <w:lvl w:ilvl="6" w:tplc="1409000F" w:tentative="1">
      <w:start w:val="1"/>
      <w:numFmt w:val="decimal"/>
      <w:lvlText w:val="%7."/>
      <w:lvlJc w:val="left"/>
      <w:pPr>
        <w:ind w:left="4968" w:hanging="360"/>
      </w:pPr>
    </w:lvl>
    <w:lvl w:ilvl="7" w:tplc="14090019" w:tentative="1">
      <w:start w:val="1"/>
      <w:numFmt w:val="lowerLetter"/>
      <w:lvlText w:val="%8."/>
      <w:lvlJc w:val="left"/>
      <w:pPr>
        <w:ind w:left="5688" w:hanging="360"/>
      </w:pPr>
    </w:lvl>
    <w:lvl w:ilvl="8" w:tplc="1409001B" w:tentative="1">
      <w:start w:val="1"/>
      <w:numFmt w:val="lowerRoman"/>
      <w:lvlText w:val="%9."/>
      <w:lvlJc w:val="right"/>
      <w:pPr>
        <w:ind w:left="6408" w:hanging="180"/>
      </w:pPr>
    </w:lvl>
  </w:abstractNum>
  <w:abstractNum w:abstractNumId="20" w15:restartNumberingAfterBreak="0">
    <w:nsid w:val="6A6E4170"/>
    <w:multiLevelType w:val="hybridMultilevel"/>
    <w:tmpl w:val="556097B8"/>
    <w:lvl w:ilvl="0" w:tplc="1F7C3B3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713BBD"/>
    <w:multiLevelType w:val="hybridMultilevel"/>
    <w:tmpl w:val="0192AE0A"/>
    <w:lvl w:ilvl="0" w:tplc="0409000F">
      <w:start w:val="1"/>
      <w:numFmt w:val="decimal"/>
      <w:lvlText w:val="%1."/>
      <w:lvlJc w:val="left"/>
      <w:pPr>
        <w:ind w:left="770" w:hanging="360"/>
      </w:p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22" w15:restartNumberingAfterBreak="0">
    <w:nsid w:val="78F94718"/>
    <w:multiLevelType w:val="hybridMultilevel"/>
    <w:tmpl w:val="53F07A8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11"/>
  </w:num>
  <w:num w:numId="4">
    <w:abstractNumId w:val="16"/>
  </w:num>
  <w:num w:numId="5">
    <w:abstractNumId w:val="8"/>
  </w:num>
  <w:num w:numId="6">
    <w:abstractNumId w:val="22"/>
  </w:num>
  <w:num w:numId="7">
    <w:abstractNumId w:val="12"/>
  </w:num>
  <w:num w:numId="8">
    <w:abstractNumId w:val="2"/>
  </w:num>
  <w:num w:numId="9">
    <w:abstractNumId w:val="3"/>
  </w:num>
  <w:num w:numId="10">
    <w:abstractNumId w:val="18"/>
  </w:num>
  <w:num w:numId="11">
    <w:abstractNumId w:val="4"/>
  </w:num>
  <w:num w:numId="12">
    <w:abstractNumId w:val="14"/>
  </w:num>
  <w:num w:numId="13">
    <w:abstractNumId w:val="10"/>
  </w:num>
  <w:num w:numId="14">
    <w:abstractNumId w:val="0"/>
  </w:num>
  <w:num w:numId="15">
    <w:abstractNumId w:val="19"/>
  </w:num>
  <w:num w:numId="16">
    <w:abstractNumId w:val="17"/>
  </w:num>
  <w:num w:numId="17">
    <w:abstractNumId w:val="9"/>
  </w:num>
  <w:num w:numId="18">
    <w:abstractNumId w:val="20"/>
  </w:num>
  <w:num w:numId="19">
    <w:abstractNumId w:val="1"/>
  </w:num>
  <w:num w:numId="20">
    <w:abstractNumId w:val="13"/>
  </w:num>
  <w:num w:numId="21">
    <w:abstractNumId w:val="5"/>
  </w:num>
  <w:num w:numId="22">
    <w:abstractNumId w:val="15"/>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578"/>
    <w:rsid w:val="00050DD3"/>
    <w:rsid w:val="000C6D64"/>
    <w:rsid w:val="00160E70"/>
    <w:rsid w:val="00247E15"/>
    <w:rsid w:val="00307C50"/>
    <w:rsid w:val="003B7DA5"/>
    <w:rsid w:val="003F6748"/>
    <w:rsid w:val="00486097"/>
    <w:rsid w:val="004B201B"/>
    <w:rsid w:val="00532122"/>
    <w:rsid w:val="005B4B51"/>
    <w:rsid w:val="00613E14"/>
    <w:rsid w:val="006C2725"/>
    <w:rsid w:val="006C75E7"/>
    <w:rsid w:val="00763637"/>
    <w:rsid w:val="008217B4"/>
    <w:rsid w:val="008D66D8"/>
    <w:rsid w:val="009069E6"/>
    <w:rsid w:val="009F7EB8"/>
    <w:rsid w:val="00A94E52"/>
    <w:rsid w:val="00D62578"/>
    <w:rsid w:val="00DE32CA"/>
    <w:rsid w:val="00E04D6E"/>
    <w:rsid w:val="00E75599"/>
    <w:rsid w:val="00F53973"/>
    <w:rsid w:val="00F768FF"/>
    <w:rsid w:val="00FB0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702A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2578"/>
    <w:rPr>
      <w:rFonts w:eastAsiaTheme="minorEastAsia"/>
    </w:rPr>
  </w:style>
  <w:style w:type="paragraph" w:styleId="Heading1">
    <w:name w:val="heading 1"/>
    <w:basedOn w:val="Normal"/>
    <w:next w:val="Normal"/>
    <w:link w:val="Heading1Char"/>
    <w:uiPriority w:val="9"/>
    <w:qFormat/>
    <w:rsid w:val="00D62578"/>
    <w:pPr>
      <w:keepNext/>
      <w:keepLines/>
      <w:spacing w:before="480"/>
      <w:outlineLvl w:val="0"/>
    </w:pPr>
    <w:rPr>
      <w:rFonts w:asciiTheme="majorHAnsi" w:eastAsiaTheme="majorEastAsia" w:hAnsiTheme="majorHAnsi" w:cstheme="majorBidi"/>
      <w:b/>
      <w:bCs/>
      <w:color w:val="2C6EAB" w:themeColor="accent1" w:themeShade="B5"/>
      <w:sz w:val="32"/>
      <w:szCs w:val="32"/>
    </w:rPr>
  </w:style>
  <w:style w:type="paragraph" w:styleId="Heading2">
    <w:name w:val="heading 2"/>
    <w:basedOn w:val="Normal"/>
    <w:next w:val="Normal"/>
    <w:link w:val="Heading2Char"/>
    <w:uiPriority w:val="9"/>
    <w:unhideWhenUsed/>
    <w:qFormat/>
    <w:rsid w:val="00D62578"/>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D62578"/>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D62578"/>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2578"/>
    <w:rPr>
      <w:rFonts w:asciiTheme="majorHAnsi" w:eastAsiaTheme="majorEastAsia" w:hAnsiTheme="majorHAnsi" w:cstheme="majorBidi"/>
      <w:b/>
      <w:bCs/>
      <w:color w:val="2C6EAB" w:themeColor="accent1" w:themeShade="B5"/>
      <w:sz w:val="32"/>
      <w:szCs w:val="32"/>
    </w:rPr>
  </w:style>
  <w:style w:type="character" w:customStyle="1" w:styleId="Heading2Char">
    <w:name w:val="Heading 2 Char"/>
    <w:basedOn w:val="DefaultParagraphFont"/>
    <w:link w:val="Heading2"/>
    <w:uiPriority w:val="9"/>
    <w:rsid w:val="00D62578"/>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semiHidden/>
    <w:rsid w:val="00D62578"/>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semiHidden/>
    <w:rsid w:val="00D62578"/>
    <w:rPr>
      <w:rFonts w:asciiTheme="majorHAnsi" w:eastAsiaTheme="majorEastAsia" w:hAnsiTheme="majorHAnsi" w:cstheme="majorBidi"/>
      <w:b/>
      <w:bCs/>
      <w:i/>
      <w:iCs/>
      <w:color w:val="5B9BD5" w:themeColor="accent1"/>
    </w:rPr>
  </w:style>
  <w:style w:type="paragraph" w:styleId="NormalWeb">
    <w:name w:val="Normal (Web)"/>
    <w:basedOn w:val="Normal"/>
    <w:link w:val="NormalWebChar"/>
    <w:uiPriority w:val="99"/>
    <w:unhideWhenUsed/>
    <w:rsid w:val="00D62578"/>
    <w:pPr>
      <w:spacing w:before="100" w:beforeAutospacing="1" w:after="100" w:afterAutospacing="1"/>
    </w:pPr>
    <w:rPr>
      <w:rFonts w:ascii="Times" w:eastAsia="Times New Roman" w:hAnsi="Times" w:cs="Times New Roman"/>
      <w:sz w:val="20"/>
      <w:szCs w:val="20"/>
      <w:lang w:val="en-AU"/>
    </w:rPr>
  </w:style>
  <w:style w:type="paragraph" w:styleId="List">
    <w:name w:val="List"/>
    <w:basedOn w:val="Normal"/>
    <w:uiPriority w:val="99"/>
    <w:semiHidden/>
    <w:unhideWhenUsed/>
    <w:rsid w:val="00D62578"/>
    <w:pPr>
      <w:ind w:left="283" w:hanging="283"/>
      <w:contextualSpacing/>
    </w:pPr>
  </w:style>
  <w:style w:type="paragraph" w:styleId="List2">
    <w:name w:val="List 2"/>
    <w:basedOn w:val="Normal"/>
    <w:uiPriority w:val="99"/>
    <w:semiHidden/>
    <w:unhideWhenUsed/>
    <w:rsid w:val="00D62578"/>
    <w:pPr>
      <w:ind w:left="566" w:hanging="283"/>
      <w:contextualSpacing/>
    </w:pPr>
  </w:style>
  <w:style w:type="paragraph" w:styleId="ListContinue2">
    <w:name w:val="List Continue 2"/>
    <w:basedOn w:val="Normal"/>
    <w:uiPriority w:val="99"/>
    <w:semiHidden/>
    <w:unhideWhenUsed/>
    <w:rsid w:val="00D62578"/>
    <w:pPr>
      <w:spacing w:after="120"/>
      <w:ind w:left="566"/>
      <w:contextualSpacing/>
    </w:pPr>
  </w:style>
  <w:style w:type="paragraph" w:styleId="BodyText">
    <w:name w:val="Body Text"/>
    <w:basedOn w:val="Normal"/>
    <w:link w:val="BodyTextChar"/>
    <w:uiPriority w:val="99"/>
    <w:unhideWhenUsed/>
    <w:rsid w:val="00D62578"/>
    <w:pPr>
      <w:spacing w:after="120"/>
    </w:pPr>
  </w:style>
  <w:style w:type="character" w:customStyle="1" w:styleId="BodyTextChar">
    <w:name w:val="Body Text Char"/>
    <w:basedOn w:val="DefaultParagraphFont"/>
    <w:link w:val="BodyText"/>
    <w:uiPriority w:val="99"/>
    <w:rsid w:val="00D62578"/>
    <w:rPr>
      <w:rFonts w:eastAsiaTheme="minorEastAsia"/>
    </w:rPr>
  </w:style>
  <w:style w:type="paragraph" w:styleId="BodyTextFirstIndent">
    <w:name w:val="Body Text First Indent"/>
    <w:basedOn w:val="BodyText"/>
    <w:link w:val="BodyTextFirstIndentChar"/>
    <w:uiPriority w:val="99"/>
    <w:semiHidden/>
    <w:unhideWhenUsed/>
    <w:rsid w:val="00D62578"/>
    <w:pPr>
      <w:spacing w:after="0"/>
      <w:ind w:firstLine="360"/>
    </w:pPr>
  </w:style>
  <w:style w:type="character" w:customStyle="1" w:styleId="BodyTextFirstIndentChar">
    <w:name w:val="Body Text First Indent Char"/>
    <w:basedOn w:val="BodyTextChar"/>
    <w:link w:val="BodyTextFirstIndent"/>
    <w:uiPriority w:val="99"/>
    <w:semiHidden/>
    <w:rsid w:val="00D62578"/>
    <w:rPr>
      <w:rFonts w:eastAsiaTheme="minorEastAsia"/>
    </w:rPr>
  </w:style>
  <w:style w:type="paragraph" w:styleId="BodyTextIndent">
    <w:name w:val="Body Text Indent"/>
    <w:basedOn w:val="Normal"/>
    <w:link w:val="BodyTextIndentChar"/>
    <w:uiPriority w:val="99"/>
    <w:semiHidden/>
    <w:unhideWhenUsed/>
    <w:rsid w:val="00D62578"/>
    <w:pPr>
      <w:spacing w:after="120"/>
      <w:ind w:left="283"/>
    </w:pPr>
  </w:style>
  <w:style w:type="character" w:customStyle="1" w:styleId="BodyTextIndentChar">
    <w:name w:val="Body Text Indent Char"/>
    <w:basedOn w:val="DefaultParagraphFont"/>
    <w:link w:val="BodyTextIndent"/>
    <w:uiPriority w:val="99"/>
    <w:semiHidden/>
    <w:rsid w:val="00D62578"/>
    <w:rPr>
      <w:rFonts w:eastAsiaTheme="minorEastAsia"/>
    </w:rPr>
  </w:style>
  <w:style w:type="paragraph" w:styleId="BodyTextFirstIndent2">
    <w:name w:val="Body Text First Indent 2"/>
    <w:basedOn w:val="BodyTextIndent"/>
    <w:link w:val="BodyTextFirstIndent2Char"/>
    <w:uiPriority w:val="99"/>
    <w:semiHidden/>
    <w:unhideWhenUsed/>
    <w:rsid w:val="00D62578"/>
    <w:pPr>
      <w:spacing w:after="0"/>
      <w:ind w:left="360" w:firstLine="360"/>
    </w:pPr>
  </w:style>
  <w:style w:type="character" w:customStyle="1" w:styleId="BodyTextFirstIndent2Char">
    <w:name w:val="Body Text First Indent 2 Char"/>
    <w:basedOn w:val="BodyTextIndentChar"/>
    <w:link w:val="BodyTextFirstIndent2"/>
    <w:uiPriority w:val="99"/>
    <w:semiHidden/>
    <w:rsid w:val="00D62578"/>
    <w:rPr>
      <w:rFonts w:eastAsiaTheme="minorEastAsia"/>
    </w:rPr>
  </w:style>
  <w:style w:type="paragraph" w:styleId="Footer">
    <w:name w:val="footer"/>
    <w:basedOn w:val="Normal"/>
    <w:link w:val="FooterChar"/>
    <w:uiPriority w:val="99"/>
    <w:unhideWhenUsed/>
    <w:rsid w:val="00D62578"/>
    <w:pPr>
      <w:tabs>
        <w:tab w:val="center" w:pos="4320"/>
        <w:tab w:val="right" w:pos="8640"/>
      </w:tabs>
    </w:pPr>
  </w:style>
  <w:style w:type="character" w:customStyle="1" w:styleId="FooterChar">
    <w:name w:val="Footer Char"/>
    <w:basedOn w:val="DefaultParagraphFont"/>
    <w:link w:val="Footer"/>
    <w:uiPriority w:val="99"/>
    <w:rsid w:val="00D62578"/>
    <w:rPr>
      <w:rFonts w:eastAsiaTheme="minorEastAsia"/>
    </w:rPr>
  </w:style>
  <w:style w:type="character" w:styleId="PageNumber">
    <w:name w:val="page number"/>
    <w:basedOn w:val="DefaultParagraphFont"/>
    <w:uiPriority w:val="99"/>
    <w:semiHidden/>
    <w:unhideWhenUsed/>
    <w:rsid w:val="00D62578"/>
  </w:style>
  <w:style w:type="character" w:styleId="CommentReference">
    <w:name w:val="annotation reference"/>
    <w:basedOn w:val="DefaultParagraphFont"/>
    <w:uiPriority w:val="99"/>
    <w:semiHidden/>
    <w:unhideWhenUsed/>
    <w:rsid w:val="00D62578"/>
    <w:rPr>
      <w:sz w:val="18"/>
      <w:szCs w:val="18"/>
    </w:rPr>
  </w:style>
  <w:style w:type="paragraph" w:styleId="CommentText">
    <w:name w:val="annotation text"/>
    <w:basedOn w:val="Normal"/>
    <w:link w:val="CommentTextChar"/>
    <w:uiPriority w:val="99"/>
    <w:semiHidden/>
    <w:unhideWhenUsed/>
    <w:rsid w:val="00D62578"/>
    <w:rPr>
      <w:lang w:val="en-GB"/>
    </w:rPr>
  </w:style>
  <w:style w:type="character" w:customStyle="1" w:styleId="CommentTextChar">
    <w:name w:val="Comment Text Char"/>
    <w:basedOn w:val="DefaultParagraphFont"/>
    <w:link w:val="CommentText"/>
    <w:uiPriority w:val="99"/>
    <w:semiHidden/>
    <w:rsid w:val="00D62578"/>
    <w:rPr>
      <w:rFonts w:eastAsiaTheme="minorEastAsia"/>
      <w:lang w:val="en-GB"/>
    </w:rPr>
  </w:style>
  <w:style w:type="paragraph" w:styleId="BalloonText">
    <w:name w:val="Balloon Text"/>
    <w:basedOn w:val="Normal"/>
    <w:link w:val="BalloonTextChar"/>
    <w:uiPriority w:val="99"/>
    <w:semiHidden/>
    <w:unhideWhenUsed/>
    <w:rsid w:val="00D6257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62578"/>
    <w:rPr>
      <w:rFonts w:ascii="Lucida Grande" w:eastAsiaTheme="minorEastAsia" w:hAnsi="Lucida Grande" w:cs="Lucida Grande"/>
      <w:sz w:val="18"/>
      <w:szCs w:val="18"/>
    </w:rPr>
  </w:style>
  <w:style w:type="character" w:styleId="Hyperlink">
    <w:name w:val="Hyperlink"/>
    <w:basedOn w:val="DefaultParagraphFont"/>
    <w:uiPriority w:val="99"/>
    <w:unhideWhenUsed/>
    <w:rsid w:val="00D62578"/>
    <w:rPr>
      <w:color w:val="0563C1" w:themeColor="hyperlink"/>
      <w:u w:val="single"/>
    </w:rPr>
  </w:style>
  <w:style w:type="paragraph" w:styleId="FootnoteText">
    <w:name w:val="footnote text"/>
    <w:basedOn w:val="Normal"/>
    <w:link w:val="FootnoteTextChar"/>
    <w:rsid w:val="00D62578"/>
    <w:rPr>
      <w:rFonts w:ascii="Times" w:eastAsia="Times New Roman" w:hAnsi="Times" w:cs="Times New Roman"/>
      <w:szCs w:val="20"/>
    </w:rPr>
  </w:style>
  <w:style w:type="character" w:customStyle="1" w:styleId="FootnoteTextChar">
    <w:name w:val="Footnote Text Char"/>
    <w:basedOn w:val="DefaultParagraphFont"/>
    <w:link w:val="FootnoteText"/>
    <w:rsid w:val="00D62578"/>
    <w:rPr>
      <w:rFonts w:ascii="Times" w:eastAsia="Times New Roman" w:hAnsi="Times" w:cs="Times New Roman"/>
      <w:szCs w:val="20"/>
    </w:rPr>
  </w:style>
  <w:style w:type="character" w:styleId="FootnoteReference">
    <w:name w:val="footnote reference"/>
    <w:rsid w:val="00D62578"/>
    <w:rPr>
      <w:vertAlign w:val="superscript"/>
    </w:rPr>
  </w:style>
  <w:style w:type="character" w:customStyle="1" w:styleId="apple-converted-space">
    <w:name w:val="apple-converted-space"/>
    <w:basedOn w:val="DefaultParagraphFont"/>
    <w:rsid w:val="00D62578"/>
  </w:style>
  <w:style w:type="paragraph" w:customStyle="1" w:styleId="Body">
    <w:name w:val="Body"/>
    <w:rsid w:val="00D62578"/>
    <w:pPr>
      <w:pBdr>
        <w:top w:val="nil"/>
        <w:left w:val="nil"/>
        <w:bottom w:val="nil"/>
        <w:right w:val="nil"/>
        <w:between w:val="nil"/>
        <w:bar w:val="nil"/>
      </w:pBdr>
    </w:pPr>
    <w:rPr>
      <w:rFonts w:ascii="Cambria" w:eastAsia="Cambria" w:hAnsi="Cambria" w:cs="Cambria"/>
      <w:color w:val="000000"/>
      <w:u w:color="000000"/>
      <w:bdr w:val="nil"/>
      <w:lang w:val="en-AU"/>
    </w:rPr>
  </w:style>
  <w:style w:type="paragraph" w:styleId="Bibliography">
    <w:name w:val="Bibliography"/>
    <w:basedOn w:val="Normal"/>
    <w:next w:val="Normal"/>
    <w:uiPriority w:val="37"/>
    <w:unhideWhenUsed/>
    <w:rsid w:val="00D62578"/>
    <w:rPr>
      <w:rFonts w:eastAsiaTheme="minorHAnsi"/>
    </w:rPr>
  </w:style>
  <w:style w:type="paragraph" w:customStyle="1" w:styleId="003First-LevelSubheadingBOLD">
    <w:name w:val="003 First-Level Subheading BOLD"/>
    <w:basedOn w:val="Normal"/>
    <w:next w:val="Normal"/>
    <w:rsid w:val="00D62578"/>
    <w:pPr>
      <w:keepNext/>
      <w:spacing w:after="240"/>
      <w:jc w:val="center"/>
      <w:outlineLvl w:val="1"/>
    </w:pPr>
    <w:rPr>
      <w:rFonts w:ascii="Arial" w:eastAsia="Times New Roman" w:hAnsi="Arial" w:cs="Times New Roman"/>
      <w:b/>
    </w:rPr>
  </w:style>
  <w:style w:type="paragraph" w:customStyle="1" w:styleId="006BodyText">
    <w:name w:val="006 Body Text"/>
    <w:basedOn w:val="Normal"/>
    <w:qFormat/>
    <w:rsid w:val="00D62578"/>
    <w:pPr>
      <w:spacing w:line="480" w:lineRule="auto"/>
      <w:ind w:firstLine="720"/>
    </w:pPr>
    <w:rPr>
      <w:rFonts w:ascii="Arial" w:eastAsia="Calibri" w:hAnsi="Arial" w:cs="Arial"/>
    </w:rPr>
  </w:style>
  <w:style w:type="paragraph" w:styleId="EndnoteText">
    <w:name w:val="endnote text"/>
    <w:basedOn w:val="Normal"/>
    <w:link w:val="EndnoteTextChar"/>
    <w:uiPriority w:val="99"/>
    <w:unhideWhenUsed/>
    <w:rsid w:val="00D62578"/>
    <w:rPr>
      <w:rFonts w:eastAsiaTheme="minorHAnsi"/>
      <w:sz w:val="20"/>
      <w:szCs w:val="20"/>
    </w:rPr>
  </w:style>
  <w:style w:type="character" w:customStyle="1" w:styleId="EndnoteTextChar">
    <w:name w:val="Endnote Text Char"/>
    <w:basedOn w:val="DefaultParagraphFont"/>
    <w:link w:val="EndnoteText"/>
    <w:uiPriority w:val="99"/>
    <w:rsid w:val="00D62578"/>
    <w:rPr>
      <w:sz w:val="20"/>
      <w:szCs w:val="20"/>
    </w:rPr>
  </w:style>
  <w:style w:type="character" w:styleId="EndnoteReference">
    <w:name w:val="endnote reference"/>
    <w:basedOn w:val="DefaultParagraphFont"/>
    <w:uiPriority w:val="99"/>
    <w:unhideWhenUsed/>
    <w:rsid w:val="00D62578"/>
    <w:rPr>
      <w:vertAlign w:val="superscript"/>
    </w:rPr>
  </w:style>
  <w:style w:type="table" w:styleId="TableGrid">
    <w:name w:val="Table Grid"/>
    <w:basedOn w:val="TableNormal"/>
    <w:uiPriority w:val="39"/>
    <w:rsid w:val="00D62578"/>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2578"/>
    <w:pPr>
      <w:ind w:left="720"/>
    </w:pPr>
    <w:rPr>
      <w:rFonts w:ascii="Times New Roman" w:eastAsiaTheme="minorHAnsi" w:hAnsi="Times New Roman" w:cs="Times New Roman"/>
      <w:lang w:val="en-NZ" w:eastAsia="en-NZ"/>
    </w:rPr>
  </w:style>
  <w:style w:type="character" w:styleId="FollowedHyperlink">
    <w:name w:val="FollowedHyperlink"/>
    <w:basedOn w:val="DefaultParagraphFont"/>
    <w:uiPriority w:val="99"/>
    <w:semiHidden/>
    <w:unhideWhenUsed/>
    <w:rsid w:val="00D62578"/>
    <w:rPr>
      <w:color w:val="954F72" w:themeColor="followedHyperlink"/>
      <w:u w:val="single"/>
    </w:rPr>
  </w:style>
  <w:style w:type="character" w:styleId="Strong">
    <w:name w:val="Strong"/>
    <w:basedOn w:val="DefaultParagraphFont"/>
    <w:uiPriority w:val="22"/>
    <w:qFormat/>
    <w:rsid w:val="00D62578"/>
    <w:rPr>
      <w:b/>
      <w:bCs/>
    </w:rPr>
  </w:style>
  <w:style w:type="paragraph" w:styleId="Header">
    <w:name w:val="header"/>
    <w:basedOn w:val="Normal"/>
    <w:link w:val="HeaderChar"/>
    <w:uiPriority w:val="99"/>
    <w:unhideWhenUsed/>
    <w:rsid w:val="00D62578"/>
    <w:pPr>
      <w:tabs>
        <w:tab w:val="center" w:pos="4680"/>
        <w:tab w:val="right" w:pos="9360"/>
      </w:tabs>
    </w:pPr>
    <w:rPr>
      <w:rFonts w:ascii="Arial" w:eastAsiaTheme="minorHAnsi" w:hAnsi="Arial" w:cs="Arial"/>
    </w:rPr>
  </w:style>
  <w:style w:type="character" w:customStyle="1" w:styleId="HeaderChar">
    <w:name w:val="Header Char"/>
    <w:basedOn w:val="DefaultParagraphFont"/>
    <w:link w:val="Header"/>
    <w:uiPriority w:val="99"/>
    <w:rsid w:val="00D62578"/>
    <w:rPr>
      <w:rFonts w:ascii="Arial" w:hAnsi="Arial" w:cs="Arial"/>
    </w:rPr>
  </w:style>
  <w:style w:type="character" w:styleId="Emphasis">
    <w:name w:val="Emphasis"/>
    <w:basedOn w:val="DefaultParagraphFont"/>
    <w:uiPriority w:val="20"/>
    <w:qFormat/>
    <w:rsid w:val="00D62578"/>
    <w:rPr>
      <w:i/>
      <w:iCs/>
    </w:rPr>
  </w:style>
  <w:style w:type="character" w:customStyle="1" w:styleId="a">
    <w:name w:val="a"/>
    <w:basedOn w:val="DefaultParagraphFont"/>
    <w:rsid w:val="00D62578"/>
  </w:style>
  <w:style w:type="paragraph" w:styleId="PlainText">
    <w:name w:val="Plain Text"/>
    <w:basedOn w:val="Normal"/>
    <w:link w:val="PlainTextChar"/>
    <w:uiPriority w:val="99"/>
    <w:semiHidden/>
    <w:unhideWhenUsed/>
    <w:rsid w:val="00D62578"/>
    <w:rPr>
      <w:rFonts w:ascii="Calibri" w:eastAsiaTheme="minorHAnsi" w:hAnsi="Calibri"/>
      <w:sz w:val="22"/>
      <w:szCs w:val="21"/>
      <w:lang w:val="en-NZ"/>
    </w:rPr>
  </w:style>
  <w:style w:type="character" w:customStyle="1" w:styleId="PlainTextChar">
    <w:name w:val="Plain Text Char"/>
    <w:basedOn w:val="DefaultParagraphFont"/>
    <w:link w:val="PlainText"/>
    <w:uiPriority w:val="99"/>
    <w:semiHidden/>
    <w:rsid w:val="00D62578"/>
    <w:rPr>
      <w:rFonts w:ascii="Calibri" w:hAnsi="Calibri"/>
      <w:sz w:val="22"/>
      <w:szCs w:val="21"/>
      <w:lang w:val="en-NZ"/>
    </w:rPr>
  </w:style>
  <w:style w:type="paragraph" w:styleId="CommentSubject">
    <w:name w:val="annotation subject"/>
    <w:basedOn w:val="CommentText"/>
    <w:next w:val="CommentText"/>
    <w:link w:val="CommentSubjectChar"/>
    <w:uiPriority w:val="99"/>
    <w:semiHidden/>
    <w:unhideWhenUsed/>
    <w:rsid w:val="00D62578"/>
    <w:pPr>
      <w:spacing w:after="160"/>
    </w:pPr>
    <w:rPr>
      <w:rFonts w:ascii="Arial" w:eastAsiaTheme="minorHAnsi" w:hAnsi="Arial" w:cs="Arial"/>
      <w:b/>
      <w:bCs/>
      <w:sz w:val="20"/>
      <w:szCs w:val="20"/>
      <w:lang w:val="en-US"/>
    </w:rPr>
  </w:style>
  <w:style w:type="character" w:customStyle="1" w:styleId="CommentSubjectChar">
    <w:name w:val="Comment Subject Char"/>
    <w:basedOn w:val="CommentTextChar"/>
    <w:link w:val="CommentSubject"/>
    <w:uiPriority w:val="99"/>
    <w:semiHidden/>
    <w:rsid w:val="00D62578"/>
    <w:rPr>
      <w:rFonts w:ascii="Arial" w:eastAsiaTheme="minorEastAsia" w:hAnsi="Arial" w:cs="Arial"/>
      <w:b/>
      <w:bCs/>
      <w:sz w:val="20"/>
      <w:szCs w:val="20"/>
      <w:lang w:val="en-GB"/>
    </w:rPr>
  </w:style>
  <w:style w:type="character" w:customStyle="1" w:styleId="markup--quote">
    <w:name w:val="markup--quote"/>
    <w:basedOn w:val="DefaultParagraphFont"/>
    <w:rsid w:val="00D62578"/>
  </w:style>
  <w:style w:type="paragraph" w:customStyle="1" w:styleId="g-body">
    <w:name w:val="g-body"/>
    <w:basedOn w:val="Normal"/>
    <w:rsid w:val="00D62578"/>
    <w:pPr>
      <w:spacing w:before="100" w:beforeAutospacing="1" w:after="100" w:afterAutospacing="1"/>
    </w:pPr>
    <w:rPr>
      <w:rFonts w:ascii="Times New Roman" w:eastAsia="Times New Roman" w:hAnsi="Times New Roman" w:cs="Times New Roman"/>
      <w:lang w:val="en-NZ" w:eastAsia="en-NZ"/>
    </w:rPr>
  </w:style>
  <w:style w:type="character" w:customStyle="1" w:styleId="fn">
    <w:name w:val="fn"/>
    <w:basedOn w:val="DefaultParagraphFont"/>
    <w:rsid w:val="00D62578"/>
  </w:style>
  <w:style w:type="paragraph" w:customStyle="1" w:styleId="NoteText">
    <w:name w:val="Note Text"/>
    <w:qFormat/>
    <w:rsid w:val="00D62578"/>
    <w:rPr>
      <w:rFonts w:ascii="Times New Roman" w:eastAsia="Times New Roman" w:hAnsi="Times New Roman" w:cs="Times New Roman"/>
      <w:color w:val="1721CD"/>
      <w:sz w:val="42"/>
      <w:szCs w:val="20"/>
    </w:rPr>
  </w:style>
  <w:style w:type="paragraph" w:customStyle="1" w:styleId="h1">
    <w:name w:val="h1"/>
    <w:basedOn w:val="NormalWeb"/>
    <w:link w:val="h1Char"/>
    <w:rsid w:val="00D62578"/>
    <w:pPr>
      <w:keepNext/>
      <w:spacing w:before="280" w:beforeAutospacing="0" w:after="180" w:afterAutospacing="0"/>
      <w:jc w:val="center"/>
    </w:pPr>
    <w:rPr>
      <w:rFonts w:ascii="Times New Roman" w:hAnsi="Times New Roman"/>
      <w:smallCaps/>
      <w:sz w:val="32"/>
      <w:szCs w:val="26"/>
    </w:rPr>
  </w:style>
  <w:style w:type="character" w:customStyle="1" w:styleId="NormalWebChar">
    <w:name w:val="Normal (Web) Char"/>
    <w:basedOn w:val="DefaultParagraphFont"/>
    <w:link w:val="NormalWeb"/>
    <w:uiPriority w:val="99"/>
    <w:rsid w:val="00D62578"/>
    <w:rPr>
      <w:rFonts w:ascii="Times" w:eastAsia="Times New Roman" w:hAnsi="Times" w:cs="Times New Roman"/>
      <w:sz w:val="20"/>
      <w:szCs w:val="20"/>
      <w:lang w:val="en-AU"/>
    </w:rPr>
  </w:style>
  <w:style w:type="character" w:customStyle="1" w:styleId="h1Char">
    <w:name w:val="h1 Char"/>
    <w:basedOn w:val="NormalWebChar"/>
    <w:link w:val="h1"/>
    <w:rsid w:val="00D62578"/>
    <w:rPr>
      <w:rFonts w:ascii="Times New Roman" w:eastAsia="Times New Roman" w:hAnsi="Times New Roman" w:cs="Times New Roman"/>
      <w:smallCaps/>
      <w:sz w:val="32"/>
      <w:szCs w:val="26"/>
      <w:lang w:val="en-AU"/>
    </w:rPr>
  </w:style>
  <w:style w:type="paragraph" w:customStyle="1" w:styleId="h2">
    <w:name w:val="h2"/>
    <w:basedOn w:val="Normal"/>
    <w:link w:val="h2Char"/>
    <w:rsid w:val="00D62578"/>
    <w:pPr>
      <w:keepNext/>
      <w:widowControl w:val="0"/>
      <w:autoSpaceDE w:val="0"/>
      <w:autoSpaceDN w:val="0"/>
      <w:adjustRightInd w:val="0"/>
      <w:spacing w:before="280" w:after="180"/>
      <w:jc w:val="center"/>
    </w:pPr>
    <w:rPr>
      <w:rFonts w:ascii="Times New Roman" w:hAnsi="Times New Roman" w:cs="Times New Roman"/>
      <w:b/>
    </w:rPr>
  </w:style>
  <w:style w:type="character" w:customStyle="1" w:styleId="h2Char">
    <w:name w:val="h2 Char"/>
    <w:basedOn w:val="DefaultParagraphFont"/>
    <w:link w:val="h2"/>
    <w:rsid w:val="00D62578"/>
    <w:rPr>
      <w:rFonts w:ascii="Times New Roman" w:eastAsiaTheme="minorEastAsia" w:hAnsi="Times New Roman" w:cs="Times New Roman"/>
      <w:b/>
    </w:rPr>
  </w:style>
  <w:style w:type="paragraph" w:customStyle="1" w:styleId="h3">
    <w:name w:val="h3"/>
    <w:basedOn w:val="Normal"/>
    <w:link w:val="h3Char"/>
    <w:rsid w:val="00D62578"/>
    <w:pPr>
      <w:keepNext/>
      <w:spacing w:before="280" w:after="180"/>
      <w:jc w:val="center"/>
      <w:outlineLvl w:val="1"/>
    </w:pPr>
    <w:rPr>
      <w:rFonts w:ascii="Times New Roman" w:hAnsi="Times New Roman" w:cs="Times New Roman"/>
      <w:b/>
      <w:i/>
      <w:sz w:val="22"/>
    </w:rPr>
  </w:style>
  <w:style w:type="character" w:customStyle="1" w:styleId="h3Char">
    <w:name w:val="h3 Char"/>
    <w:basedOn w:val="DefaultParagraphFont"/>
    <w:link w:val="h3"/>
    <w:rsid w:val="00D62578"/>
    <w:rPr>
      <w:rFonts w:ascii="Times New Roman" w:eastAsiaTheme="minorEastAsia" w:hAnsi="Times New Roman" w:cs="Times New Roman"/>
      <w:b/>
      <w: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dx.doi.org/10.1080/21670811.2014.9091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18</Pages>
  <Words>6222</Words>
  <Characters>35471</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Merja Myllylahti</cp:lastModifiedBy>
  <cp:revision>8</cp:revision>
  <dcterms:created xsi:type="dcterms:W3CDTF">2017-05-20T21:46:00Z</dcterms:created>
  <dcterms:modified xsi:type="dcterms:W3CDTF">2017-05-22T04:54:00Z</dcterms:modified>
</cp:coreProperties>
</file>